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196E" w14:textId="0A0620C0" w:rsidR="000C4428" w:rsidRPr="006C16A1" w:rsidRDefault="000C4428" w:rsidP="008F4B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6A1">
        <w:rPr>
          <w:rFonts w:ascii="Times New Roman" w:hAnsi="Times New Roman" w:cs="Times New Roman"/>
          <w:b/>
          <w:sz w:val="28"/>
          <w:szCs w:val="28"/>
        </w:rPr>
        <w:t>Smlouva o</w:t>
      </w:r>
      <w:r w:rsidR="00614BBB">
        <w:rPr>
          <w:rFonts w:ascii="Times New Roman" w:hAnsi="Times New Roman" w:cs="Times New Roman"/>
          <w:b/>
          <w:sz w:val="28"/>
          <w:szCs w:val="28"/>
        </w:rPr>
        <w:t xml:space="preserve"> bezúplatném užívání pozemků</w:t>
      </w:r>
      <w:r w:rsidR="008F4B34">
        <w:rPr>
          <w:rFonts w:ascii="Times New Roman" w:hAnsi="Times New Roman" w:cs="Times New Roman"/>
          <w:b/>
          <w:sz w:val="28"/>
          <w:szCs w:val="28"/>
        </w:rPr>
        <w:t xml:space="preserve"> městem Frenštát pod Radhoštěm</w:t>
      </w:r>
      <w:r w:rsidR="00BA3C5C">
        <w:rPr>
          <w:rFonts w:ascii="Times New Roman" w:hAnsi="Times New Roman" w:cs="Times New Roman"/>
          <w:b/>
          <w:sz w:val="28"/>
          <w:szCs w:val="28"/>
        </w:rPr>
        <w:t xml:space="preserve"> ve vlastnictví obce Trojanovice</w:t>
      </w:r>
      <w:r w:rsidRPr="006C16A1">
        <w:rPr>
          <w:rFonts w:ascii="Times New Roman" w:hAnsi="Times New Roman" w:cs="Times New Roman"/>
          <w:b/>
          <w:sz w:val="28"/>
          <w:szCs w:val="28"/>
        </w:rPr>
        <w:t xml:space="preserve"> při pořádání kulturních a společenských akcí na Horečkách</w:t>
      </w:r>
    </w:p>
    <w:p w14:paraId="5313E4CB" w14:textId="77777777" w:rsidR="005114D0" w:rsidRDefault="005114D0" w:rsidP="000C442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039050" w14:textId="4951681C" w:rsidR="000C4428" w:rsidRPr="00DC726F" w:rsidRDefault="000C4428" w:rsidP="000C442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Město Frenštát pod Radhoštěm</w:t>
      </w:r>
    </w:p>
    <w:p w14:paraId="61C43463" w14:textId="77777777" w:rsidR="000C4428" w:rsidRPr="00DC726F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Se sídlem:</w:t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náměstí Míru 1, 744 01</w:t>
      </w:r>
      <w:r w:rsidRPr="00DC72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Frenštát pod Radhoštěm</w:t>
      </w:r>
    </w:p>
    <w:p w14:paraId="3F1AA650" w14:textId="77777777" w:rsidR="000C4428" w:rsidRPr="00DC726F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Právní forma:</w:t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obec</w:t>
      </w:r>
    </w:p>
    <w:p w14:paraId="7C6B1790" w14:textId="77777777" w:rsidR="000C4428" w:rsidRPr="00DC726F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IČO:</w:t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00297852</w:t>
      </w:r>
    </w:p>
    <w:p w14:paraId="3373DA9C" w14:textId="77777777" w:rsidR="000C4428" w:rsidRPr="00DC726F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DIČ:</w:t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  <w:t>CZ</w:t>
      </w:r>
      <w:r>
        <w:rPr>
          <w:rFonts w:ascii="Times New Roman" w:hAnsi="Times New Roman" w:cs="Times New Roman"/>
          <w:sz w:val="24"/>
          <w:szCs w:val="24"/>
        </w:rPr>
        <w:t>00297852</w:t>
      </w:r>
    </w:p>
    <w:p w14:paraId="7E9670B4" w14:textId="77777777" w:rsidR="000C4428" w:rsidRPr="004329EC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Bankovní spojení:</w:t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4329EC">
        <w:rPr>
          <w:rFonts w:ascii="Times New Roman" w:hAnsi="Times New Roman" w:cs="Times New Roman"/>
          <w:bCs/>
          <w:sz w:val="24"/>
          <w:szCs w:val="24"/>
        </w:rPr>
        <w:t>KB a.s., pobočka Frenštát pod Radhoštěm</w:t>
      </w:r>
    </w:p>
    <w:p w14:paraId="6C6EA804" w14:textId="77777777" w:rsidR="000C4428" w:rsidRPr="004329EC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9EC">
        <w:rPr>
          <w:rFonts w:ascii="Times New Roman" w:hAnsi="Times New Roman" w:cs="Times New Roman"/>
          <w:sz w:val="24"/>
          <w:szCs w:val="24"/>
        </w:rPr>
        <w:t>Číslo účtu:</w:t>
      </w:r>
      <w:r w:rsidRPr="004329EC">
        <w:rPr>
          <w:rFonts w:ascii="Times New Roman" w:hAnsi="Times New Roman" w:cs="Times New Roman"/>
          <w:sz w:val="24"/>
          <w:szCs w:val="24"/>
        </w:rPr>
        <w:tab/>
      </w:r>
      <w:r w:rsidRPr="004329EC">
        <w:rPr>
          <w:rFonts w:ascii="Times New Roman" w:hAnsi="Times New Roman" w:cs="Times New Roman"/>
          <w:sz w:val="24"/>
          <w:szCs w:val="24"/>
        </w:rPr>
        <w:tab/>
      </w:r>
      <w:r w:rsidRPr="004329EC">
        <w:rPr>
          <w:rFonts w:ascii="Times New Roman" w:hAnsi="Times New Roman" w:cs="Times New Roman"/>
          <w:bCs/>
          <w:sz w:val="24"/>
          <w:szCs w:val="24"/>
        </w:rPr>
        <w:t>1724801/0100</w:t>
      </w:r>
    </w:p>
    <w:p w14:paraId="6C30A0C1" w14:textId="77777777" w:rsidR="000C4428" w:rsidRPr="004329EC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9EC">
        <w:rPr>
          <w:rFonts w:ascii="Times New Roman" w:hAnsi="Times New Roman" w:cs="Times New Roman"/>
          <w:sz w:val="24"/>
          <w:szCs w:val="24"/>
        </w:rPr>
        <w:t>Zastoupená:</w:t>
      </w:r>
      <w:r w:rsidRPr="004329EC">
        <w:rPr>
          <w:rFonts w:ascii="Times New Roman" w:hAnsi="Times New Roman" w:cs="Times New Roman"/>
          <w:sz w:val="24"/>
          <w:szCs w:val="24"/>
        </w:rPr>
        <w:tab/>
      </w:r>
      <w:r w:rsidRPr="004329EC">
        <w:rPr>
          <w:rFonts w:ascii="Times New Roman" w:hAnsi="Times New Roman" w:cs="Times New Roman"/>
          <w:sz w:val="24"/>
          <w:szCs w:val="24"/>
        </w:rPr>
        <w:tab/>
      </w:r>
      <w:r w:rsidRPr="004329EC">
        <w:rPr>
          <w:rFonts w:ascii="Times New Roman" w:hAnsi="Times New Roman" w:cs="Times New Roman"/>
          <w:bCs/>
          <w:sz w:val="24"/>
          <w:szCs w:val="24"/>
        </w:rPr>
        <w:t xml:space="preserve">Ing. Miroslavem </w:t>
      </w:r>
      <w:proofErr w:type="spellStart"/>
      <w:r w:rsidRPr="004329EC">
        <w:rPr>
          <w:rFonts w:ascii="Times New Roman" w:hAnsi="Times New Roman" w:cs="Times New Roman"/>
          <w:sz w:val="24"/>
          <w:szCs w:val="24"/>
        </w:rPr>
        <w:t>Halatinem</w:t>
      </w:r>
      <w:proofErr w:type="spellEnd"/>
      <w:r w:rsidRPr="004329EC">
        <w:rPr>
          <w:rFonts w:ascii="Times New Roman" w:hAnsi="Times New Roman" w:cs="Times New Roman"/>
          <w:sz w:val="24"/>
          <w:szCs w:val="24"/>
        </w:rPr>
        <w:t>, starostou</w:t>
      </w:r>
    </w:p>
    <w:p w14:paraId="2093FD55" w14:textId="28231555" w:rsidR="000C4428" w:rsidRDefault="000C4428" w:rsidP="000C442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4329EC">
        <w:rPr>
          <w:rFonts w:ascii="Times New Roman" w:hAnsi="Times New Roman" w:cs="Times New Roman"/>
          <w:sz w:val="24"/>
          <w:szCs w:val="24"/>
        </w:rPr>
        <w:t>Kontaktní osoba:</w:t>
      </w:r>
      <w:r w:rsidRPr="004329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7B3A8C">
        <w:rPr>
          <w:rFonts w:ascii="Times New Roman" w:hAnsi="Times New Roman" w:cs="Times New Roman"/>
          <w:sz w:val="24"/>
          <w:szCs w:val="24"/>
        </w:rPr>
        <w:t>Jan Ražnok</w:t>
      </w:r>
    </w:p>
    <w:p w14:paraId="686A6B09" w14:textId="77777777" w:rsidR="000C4428" w:rsidRDefault="000C4428" w:rsidP="000C4428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4329EC">
        <w:rPr>
          <w:rFonts w:ascii="Times New Roman" w:hAnsi="Times New Roman" w:cs="Times New Roman"/>
          <w:sz w:val="24"/>
          <w:szCs w:val="24"/>
        </w:rPr>
        <w:t>vedoucí o</w:t>
      </w:r>
      <w:r>
        <w:rPr>
          <w:rFonts w:ascii="Times New Roman" w:hAnsi="Times New Roman" w:cs="Times New Roman"/>
          <w:sz w:val="24"/>
          <w:szCs w:val="24"/>
        </w:rPr>
        <w:t>rganizační složky Městské kulturní středisko</w:t>
      </w:r>
    </w:p>
    <w:p w14:paraId="55992B35" w14:textId="77777777" w:rsidR="000C4428" w:rsidRPr="00D46F17" w:rsidRDefault="000C4428" w:rsidP="000C442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01B8284" w14:textId="77777777" w:rsidR="000C4428" w:rsidRPr="00DC726F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(</w:t>
      </w:r>
      <w:r w:rsidRPr="006C16A1">
        <w:rPr>
          <w:rFonts w:ascii="Times New Roman" w:hAnsi="Times New Roman" w:cs="Times New Roman"/>
          <w:i/>
          <w:iCs/>
          <w:sz w:val="24"/>
          <w:szCs w:val="24"/>
        </w:rPr>
        <w:t>dále jen „</w:t>
      </w:r>
      <w:r w:rsidRPr="006C16A1">
        <w:rPr>
          <w:rFonts w:ascii="Times New Roman" w:hAnsi="Times New Roman" w:cs="Times New Roman"/>
          <w:b/>
          <w:i/>
          <w:iCs/>
          <w:sz w:val="24"/>
          <w:szCs w:val="24"/>
        </w:rPr>
        <w:t>město Frenštát pod Radhoštěm</w:t>
      </w:r>
      <w:r w:rsidRPr="006C16A1"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6A6B023A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16A13" w14:textId="77777777" w:rsidR="000C4428" w:rsidRPr="000C4428" w:rsidRDefault="000C4428" w:rsidP="000C44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4428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368F302C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7D696" w14:textId="77777777" w:rsidR="000C4428" w:rsidRPr="000C4428" w:rsidRDefault="000C4428" w:rsidP="000C44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C4428">
        <w:rPr>
          <w:rFonts w:ascii="Times New Roman" w:hAnsi="Times New Roman" w:cs="Times New Roman"/>
          <w:b/>
          <w:bCs/>
          <w:sz w:val="24"/>
          <w:szCs w:val="24"/>
        </w:rPr>
        <w:t>Obec Trojanovice</w:t>
      </w:r>
    </w:p>
    <w:p w14:paraId="2F3000B9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 w:rsidR="00517D01">
        <w:rPr>
          <w:rFonts w:ascii="Times New Roman" w:hAnsi="Times New Roman" w:cs="Times New Roman"/>
          <w:sz w:val="24"/>
          <w:szCs w:val="24"/>
        </w:rPr>
        <w:tab/>
      </w:r>
      <w:r w:rsidR="00517D01">
        <w:rPr>
          <w:rFonts w:ascii="Times New Roman" w:hAnsi="Times New Roman" w:cs="Times New Roman"/>
          <w:sz w:val="24"/>
          <w:szCs w:val="24"/>
        </w:rPr>
        <w:tab/>
        <w:t xml:space="preserve">Trojanovice </w:t>
      </w:r>
      <w:r w:rsidR="00F01BDD">
        <w:rPr>
          <w:rFonts w:ascii="Times New Roman" w:hAnsi="Times New Roman" w:cs="Times New Roman"/>
          <w:sz w:val="24"/>
          <w:szCs w:val="24"/>
        </w:rPr>
        <w:t>210, 744 01 Trojanovice</w:t>
      </w:r>
    </w:p>
    <w:p w14:paraId="5F9896F1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forma: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obec</w:t>
      </w:r>
    </w:p>
    <w:p w14:paraId="7BE37E4E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 w:rsidR="0035597B">
        <w:rPr>
          <w:rFonts w:ascii="Times New Roman" w:hAnsi="Times New Roman" w:cs="Times New Roman"/>
          <w:sz w:val="24"/>
          <w:szCs w:val="24"/>
        </w:rPr>
        <w:tab/>
      </w:r>
      <w:r w:rsidR="0035597B">
        <w:rPr>
          <w:rFonts w:ascii="Times New Roman" w:hAnsi="Times New Roman" w:cs="Times New Roman"/>
          <w:sz w:val="24"/>
          <w:szCs w:val="24"/>
        </w:rPr>
        <w:tab/>
      </w:r>
      <w:r w:rsidR="0035597B">
        <w:rPr>
          <w:rFonts w:ascii="Times New Roman" w:hAnsi="Times New Roman" w:cs="Times New Roman"/>
          <w:sz w:val="24"/>
          <w:szCs w:val="24"/>
        </w:rPr>
        <w:tab/>
      </w:r>
      <w:r w:rsidR="0035597B">
        <w:rPr>
          <w:rStyle w:val="footer-kont-right"/>
        </w:rPr>
        <w:t xml:space="preserve">00298514 </w:t>
      </w:r>
    </w:p>
    <w:p w14:paraId="61715F9C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 w:rsidR="0035597B">
        <w:rPr>
          <w:rFonts w:ascii="Times New Roman" w:hAnsi="Times New Roman" w:cs="Times New Roman"/>
          <w:sz w:val="24"/>
          <w:szCs w:val="24"/>
        </w:rPr>
        <w:tab/>
      </w:r>
      <w:r w:rsidR="0035597B">
        <w:rPr>
          <w:rFonts w:ascii="Times New Roman" w:hAnsi="Times New Roman" w:cs="Times New Roman"/>
          <w:sz w:val="24"/>
          <w:szCs w:val="24"/>
        </w:rPr>
        <w:tab/>
      </w:r>
      <w:r w:rsidR="0035597B">
        <w:rPr>
          <w:rFonts w:ascii="Times New Roman" w:hAnsi="Times New Roman" w:cs="Times New Roman"/>
          <w:sz w:val="24"/>
          <w:szCs w:val="24"/>
        </w:rPr>
        <w:tab/>
      </w:r>
      <w:r w:rsidR="0035597B">
        <w:rPr>
          <w:rStyle w:val="footer-kont-right"/>
        </w:rPr>
        <w:t>CZ00298514</w:t>
      </w:r>
    </w:p>
    <w:p w14:paraId="556DC574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 w:rsidR="002051E6">
        <w:rPr>
          <w:rFonts w:ascii="Times New Roman" w:hAnsi="Times New Roman" w:cs="Times New Roman"/>
          <w:sz w:val="24"/>
          <w:szCs w:val="24"/>
        </w:rPr>
        <w:tab/>
        <w:t>ČSOB, a.s., pobočka FIB Opava – Ostrožná 255/17, 746 01 Opava</w:t>
      </w:r>
    </w:p>
    <w:p w14:paraId="6F3CCE8D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 w:rsidR="002051E6">
        <w:rPr>
          <w:rFonts w:ascii="Times New Roman" w:hAnsi="Times New Roman" w:cs="Times New Roman"/>
          <w:sz w:val="24"/>
          <w:szCs w:val="24"/>
        </w:rPr>
        <w:tab/>
      </w:r>
      <w:r w:rsidR="002051E6">
        <w:rPr>
          <w:rFonts w:ascii="Times New Roman" w:hAnsi="Times New Roman" w:cs="Times New Roman"/>
          <w:sz w:val="24"/>
          <w:szCs w:val="24"/>
        </w:rPr>
        <w:tab/>
        <w:t>285074707/0300</w:t>
      </w:r>
    </w:p>
    <w:p w14:paraId="0ACCE825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 w:rsidR="00D25C87">
        <w:rPr>
          <w:rFonts w:ascii="Times New Roman" w:hAnsi="Times New Roman" w:cs="Times New Roman"/>
          <w:sz w:val="24"/>
          <w:szCs w:val="24"/>
        </w:rPr>
        <w:tab/>
      </w:r>
      <w:r w:rsidR="00D25C87">
        <w:rPr>
          <w:rFonts w:ascii="Times New Roman" w:hAnsi="Times New Roman" w:cs="Times New Roman"/>
          <w:sz w:val="24"/>
          <w:szCs w:val="24"/>
        </w:rPr>
        <w:tab/>
        <w:t>Mgr. Jiří</w:t>
      </w:r>
      <w:r w:rsidR="00517D01">
        <w:rPr>
          <w:rFonts w:ascii="Times New Roman" w:hAnsi="Times New Roman" w:cs="Times New Roman"/>
          <w:sz w:val="24"/>
          <w:szCs w:val="24"/>
        </w:rPr>
        <w:t>m</w:t>
      </w:r>
      <w:r w:rsidR="00D25C87">
        <w:rPr>
          <w:rFonts w:ascii="Times New Roman" w:hAnsi="Times New Roman" w:cs="Times New Roman"/>
          <w:sz w:val="24"/>
          <w:szCs w:val="24"/>
        </w:rPr>
        <w:t xml:space="preserve"> Novotný</w:t>
      </w:r>
      <w:r w:rsidR="00517D01">
        <w:rPr>
          <w:rFonts w:ascii="Times New Roman" w:hAnsi="Times New Roman" w:cs="Times New Roman"/>
          <w:sz w:val="24"/>
          <w:szCs w:val="24"/>
        </w:rPr>
        <w:t xml:space="preserve">m, starostou </w:t>
      </w:r>
    </w:p>
    <w:p w14:paraId="71F27CB9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</w:t>
      </w:r>
      <w:proofErr w:type="gramStart"/>
      <w:r>
        <w:rPr>
          <w:rFonts w:ascii="Times New Roman" w:hAnsi="Times New Roman" w:cs="Times New Roman"/>
          <w:sz w:val="24"/>
          <w:szCs w:val="24"/>
        </w:rPr>
        <w:t>osoba:</w:t>
      </w:r>
      <w:r w:rsidR="00BC107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C1078">
        <w:rPr>
          <w:rFonts w:ascii="Times New Roman" w:hAnsi="Times New Roman" w:cs="Times New Roman"/>
          <w:sz w:val="24"/>
          <w:szCs w:val="24"/>
        </w:rPr>
        <w:t xml:space="preserve">     Mgr. Jiří Novotný</w:t>
      </w:r>
    </w:p>
    <w:p w14:paraId="7EA7C8A1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C8B969" w14:textId="77777777" w:rsidR="000C4428" w:rsidRDefault="000C4428" w:rsidP="000C442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C16A1">
        <w:rPr>
          <w:rFonts w:ascii="Times New Roman" w:hAnsi="Times New Roman" w:cs="Times New Roman"/>
          <w:i/>
          <w:iCs/>
          <w:sz w:val="24"/>
          <w:szCs w:val="24"/>
        </w:rPr>
        <w:t>dále jen „</w:t>
      </w:r>
      <w:r w:rsidRPr="006C16A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obec Trojanovice</w:t>
      </w:r>
      <w:r w:rsidRPr="006C16A1"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007D9A6F" w14:textId="77777777" w:rsidR="000C4428" w:rsidRPr="00DC726F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A4B05" w14:textId="77777777" w:rsidR="000C4428" w:rsidRPr="00DC726F" w:rsidRDefault="000C4428" w:rsidP="000C4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(</w:t>
      </w:r>
      <w:r w:rsidRPr="006C16A1">
        <w:rPr>
          <w:rFonts w:ascii="Times New Roman" w:hAnsi="Times New Roman" w:cs="Times New Roman"/>
          <w:i/>
          <w:iCs/>
          <w:sz w:val="24"/>
          <w:szCs w:val="24"/>
        </w:rPr>
        <w:t>město Frenštát pod Radhoštěm a obec Trojanovice společně též jako „</w:t>
      </w:r>
      <w:r w:rsidRPr="006C16A1">
        <w:rPr>
          <w:rFonts w:ascii="Times New Roman" w:hAnsi="Times New Roman" w:cs="Times New Roman"/>
          <w:b/>
          <w:i/>
          <w:iCs/>
          <w:sz w:val="24"/>
          <w:szCs w:val="24"/>
        </w:rPr>
        <w:t>smluvní strany</w:t>
      </w:r>
      <w:r w:rsidRPr="006C16A1">
        <w:rPr>
          <w:rFonts w:ascii="Times New Roman" w:hAnsi="Times New Roman" w:cs="Times New Roman"/>
          <w:i/>
          <w:iCs/>
          <w:sz w:val="24"/>
          <w:szCs w:val="24"/>
        </w:rPr>
        <w:t>“ nebo jednotlivě jako „</w:t>
      </w:r>
      <w:r w:rsidRPr="006C16A1">
        <w:rPr>
          <w:rFonts w:ascii="Times New Roman" w:hAnsi="Times New Roman" w:cs="Times New Roman"/>
          <w:b/>
          <w:i/>
          <w:iCs/>
          <w:sz w:val="24"/>
          <w:szCs w:val="24"/>
        </w:rPr>
        <w:t>smluvní strana</w:t>
      </w:r>
      <w:r w:rsidRPr="006C16A1">
        <w:rPr>
          <w:rFonts w:ascii="Times New Roman" w:hAnsi="Times New Roman" w:cs="Times New Roman"/>
          <w:i/>
          <w:iCs/>
          <w:sz w:val="24"/>
          <w:szCs w:val="24"/>
        </w:rPr>
        <w:t>“)</w:t>
      </w:r>
    </w:p>
    <w:p w14:paraId="533CEF95" w14:textId="77777777" w:rsidR="000C4428" w:rsidRDefault="000C4428" w:rsidP="000C4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01ABE" w14:textId="77777777" w:rsidR="006C16A1" w:rsidRPr="00DC726F" w:rsidRDefault="006C16A1" w:rsidP="000C442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CECF47" w14:textId="2D398481" w:rsidR="000C4428" w:rsidRDefault="000C4428" w:rsidP="000C4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uzavřeli níže uvedeného dne, měsíce a roku v souladu s § 1746 odst. 2 zák. č. 89/2012 Sb., občanský zákoník, ve znění pozdějších předpisů (dále jen „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5917BE">
        <w:rPr>
          <w:rFonts w:ascii="Times New Roman" w:hAnsi="Times New Roman" w:cs="Times New Roman"/>
          <w:b/>
          <w:sz w:val="24"/>
          <w:szCs w:val="24"/>
        </w:rPr>
        <w:t>bčanský zákoník</w:t>
      </w:r>
      <w:r w:rsidRPr="00DC726F">
        <w:rPr>
          <w:rFonts w:ascii="Times New Roman" w:hAnsi="Times New Roman" w:cs="Times New Roman"/>
          <w:sz w:val="24"/>
          <w:szCs w:val="24"/>
        </w:rPr>
        <w:t>“) tuto smlouvu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827" w:rsidRPr="00177827">
        <w:rPr>
          <w:rFonts w:ascii="Times New Roman" w:hAnsi="Times New Roman" w:cs="Times New Roman"/>
          <w:bCs/>
          <w:sz w:val="24"/>
          <w:szCs w:val="24"/>
        </w:rPr>
        <w:t>o bezúplatném užívání pozemků městem Frenštát pod Radhoštěm ve vlastnictví obce Trojanovice při pořádání kulturních a společenských akcí na Horečkách</w:t>
      </w:r>
      <w:r w:rsidR="00AD65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726F"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917BE">
        <w:rPr>
          <w:rFonts w:ascii="Times New Roman" w:hAnsi="Times New Roman" w:cs="Times New Roman"/>
          <w:b/>
          <w:sz w:val="24"/>
          <w:szCs w:val="24"/>
        </w:rPr>
        <w:t>mlouva</w:t>
      </w:r>
      <w:r w:rsidRPr="00DC726F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C72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CDA51" w14:textId="77777777" w:rsidR="005114D0" w:rsidRDefault="005114D0" w:rsidP="000C4428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2C633" w14:textId="2E628CB5" w:rsidR="001532B6" w:rsidRDefault="001532B6" w:rsidP="000C4428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I.</w:t>
      </w:r>
    </w:p>
    <w:p w14:paraId="139A481B" w14:textId="77777777" w:rsidR="001532B6" w:rsidRDefault="001532B6" w:rsidP="000C4428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Prohlášení smluvních stran</w:t>
      </w:r>
    </w:p>
    <w:p w14:paraId="20CCE26B" w14:textId="77777777" w:rsidR="002051E6" w:rsidRDefault="002051E6" w:rsidP="000C4428">
      <w:pPr>
        <w:spacing w:after="0" w:line="276" w:lineRule="auto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8ED9E" w14:textId="77777777" w:rsidR="00D073D7" w:rsidRDefault="00D073D7" w:rsidP="0073141E">
      <w:pPr>
        <w:pStyle w:val="Odstavecseseznamem"/>
        <w:numPr>
          <w:ilvl w:val="0"/>
          <w:numId w:val="1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Město Frenštát pod Radhoštěm prohlašuje, že je mimo jiného vlastníkem stavebního pozemku parcelní číslo 1282 o výměře 257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na kterém stojí stavba občanského vybavení stavba jeviště bez čísla popisného a dále pozemku parcelní číslo 23/16 o výměře 214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druh pozemku ostatní </w:t>
      </w:r>
      <w:r>
        <w:rPr>
          <w:rFonts w:ascii="Times New Roman" w:hAnsi="Times New Roman" w:cs="Times New Roman"/>
          <w:sz w:val="24"/>
          <w:szCs w:val="24"/>
        </w:rPr>
        <w:lastRenderedPageBreak/>
        <w:t>plocha/jiná plocha vše v obci a katastrálním území Trojanovice zapsané na LV 377 u Katastrálního úřadu pro Moravskoslezský kraj, Katastrálního pracoviště Nový Jičín.</w:t>
      </w:r>
    </w:p>
    <w:p w14:paraId="02B0845E" w14:textId="77777777" w:rsidR="00D073D7" w:rsidRDefault="00D073D7" w:rsidP="00D073D7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8D2C5F1" w14:textId="77777777" w:rsidR="00D073D7" w:rsidRDefault="00D073D7" w:rsidP="0073141E">
      <w:pPr>
        <w:pStyle w:val="Odstavecseseznamem"/>
        <w:numPr>
          <w:ilvl w:val="0"/>
          <w:numId w:val="1"/>
        </w:numPr>
        <w:spacing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Trojanovice prohlašuje, že je vlastníkem pozemku parcelní číslo 20/1 o výměře 15429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druh pozemku ostatní plocha, dále pozemku parcelní číslo 23/5 o výměře 1241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druh pozemku ostatní plocha/ostatní komunikace a pozemku parcelní číslo 20/3 o výměře 4468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druh pozemku ostatní plocha/sportoviště a rekreační plocha vše v obci a katastrálním území Trojanovice zapsané na LV 10001 u Katastrálního úřadu pro Moravskoslezský kraj, Katastrálního pracoviště Nový Jičín (dále jen „pozemky“).</w:t>
      </w:r>
    </w:p>
    <w:p w14:paraId="0F8EB2AC" w14:textId="77777777" w:rsidR="0022436A" w:rsidRPr="0022436A" w:rsidRDefault="0022436A" w:rsidP="0022436A">
      <w:p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</w:p>
    <w:p w14:paraId="70692455" w14:textId="77777777" w:rsidR="00D25C87" w:rsidRPr="001532B6" w:rsidRDefault="001532B6" w:rsidP="001532B6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2B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1532B6">
        <w:rPr>
          <w:rFonts w:ascii="Times New Roman" w:hAnsi="Times New Roman" w:cs="Times New Roman"/>
          <w:b/>
          <w:sz w:val="24"/>
          <w:szCs w:val="24"/>
        </w:rPr>
        <w:t>I.</w:t>
      </w:r>
    </w:p>
    <w:p w14:paraId="0CA3C565" w14:textId="77777777" w:rsidR="00D25C87" w:rsidRDefault="00D25C87" w:rsidP="00D25C87">
      <w:pPr>
        <w:pStyle w:val="Odstavecseseznamem"/>
        <w:spacing w:after="0" w:line="240" w:lineRule="auto"/>
        <w:ind w:left="3552" w:right="113"/>
        <w:rPr>
          <w:rFonts w:ascii="Times New Roman" w:hAnsi="Times New Roman" w:cs="Times New Roman"/>
          <w:b/>
          <w:sz w:val="24"/>
          <w:szCs w:val="24"/>
        </w:rPr>
      </w:pPr>
      <w:r w:rsidRPr="001532B6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01D8788E" w14:textId="77777777" w:rsidR="001532B6" w:rsidRPr="001532B6" w:rsidRDefault="001532B6" w:rsidP="00D25C87">
      <w:pPr>
        <w:pStyle w:val="Odstavecseseznamem"/>
        <w:spacing w:after="0" w:line="240" w:lineRule="auto"/>
        <w:ind w:left="3552" w:right="113"/>
        <w:rPr>
          <w:rFonts w:ascii="Times New Roman" w:hAnsi="Times New Roman" w:cs="Times New Roman"/>
          <w:b/>
          <w:sz w:val="24"/>
          <w:szCs w:val="24"/>
        </w:rPr>
      </w:pPr>
    </w:p>
    <w:p w14:paraId="15F47F54" w14:textId="4D603F22" w:rsidR="00177827" w:rsidRDefault="00177827" w:rsidP="00177827">
      <w:pPr>
        <w:pStyle w:val="Odstavecseseznamem"/>
        <w:numPr>
          <w:ilvl w:val="0"/>
          <w:numId w:val="7"/>
        </w:numPr>
        <w:spacing w:after="0" w:line="240" w:lineRule="auto"/>
        <w:ind w:left="284" w:right="113" w:hanging="284"/>
        <w:rPr>
          <w:rFonts w:ascii="Times New Roman" w:hAnsi="Times New Roman" w:cs="Times New Roman"/>
          <w:bCs/>
          <w:sz w:val="24"/>
          <w:szCs w:val="24"/>
        </w:rPr>
      </w:pPr>
      <w:r w:rsidRPr="006868FE">
        <w:rPr>
          <w:rFonts w:ascii="Times New Roman" w:hAnsi="Times New Roman" w:cs="Times New Roman"/>
          <w:bCs/>
          <w:sz w:val="24"/>
          <w:szCs w:val="24"/>
        </w:rPr>
        <w:t xml:space="preserve">Předmětem smlouvy je </w:t>
      </w:r>
      <w:r>
        <w:rPr>
          <w:rFonts w:ascii="Times New Roman" w:hAnsi="Times New Roman" w:cs="Times New Roman"/>
          <w:bCs/>
          <w:sz w:val="24"/>
          <w:szCs w:val="24"/>
        </w:rPr>
        <w:t>bezúplatné užívání městem Frenštát pod Radhoštěm pozemků uvedených v Čl. I. odst. 2 této smlouvy nacházejících se ve vlastnictví obce Trojanovice.</w:t>
      </w:r>
    </w:p>
    <w:p w14:paraId="4CCD4345" w14:textId="77777777" w:rsidR="001532B6" w:rsidRDefault="001532B6" w:rsidP="001532B6">
      <w:pPr>
        <w:pStyle w:val="Odstavecseseznamem"/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</w:p>
    <w:p w14:paraId="2DDBF9F0" w14:textId="1F7CFCEF" w:rsidR="005148A9" w:rsidRDefault="00D25C87" w:rsidP="00107F8B">
      <w:pPr>
        <w:pStyle w:val="Odstavecseseznamem"/>
        <w:numPr>
          <w:ilvl w:val="0"/>
          <w:numId w:val="7"/>
        </w:numPr>
        <w:spacing w:after="0" w:line="240" w:lineRule="auto"/>
        <w:ind w:left="284" w:right="11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D1A">
        <w:rPr>
          <w:rFonts w:ascii="Times New Roman" w:hAnsi="Times New Roman" w:cs="Times New Roman"/>
          <w:bCs/>
          <w:sz w:val="24"/>
          <w:szCs w:val="24"/>
        </w:rPr>
        <w:t>Obec Trojanovice</w:t>
      </w:r>
      <w:r w:rsidR="001C4421" w:rsidRPr="00F01D1A">
        <w:rPr>
          <w:rFonts w:ascii="Times New Roman" w:hAnsi="Times New Roman" w:cs="Times New Roman"/>
          <w:bCs/>
          <w:sz w:val="24"/>
          <w:szCs w:val="24"/>
        </w:rPr>
        <w:t xml:space="preserve"> se</w:t>
      </w:r>
      <w:r w:rsidRPr="00F0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4421" w:rsidRPr="00F01D1A">
        <w:rPr>
          <w:rFonts w:ascii="Times New Roman" w:hAnsi="Times New Roman" w:cs="Times New Roman"/>
          <w:bCs/>
          <w:sz w:val="24"/>
          <w:szCs w:val="24"/>
        </w:rPr>
        <w:t xml:space="preserve">zavazuje umožnit </w:t>
      </w:r>
      <w:r w:rsidRPr="00F01D1A">
        <w:rPr>
          <w:rFonts w:ascii="Times New Roman" w:hAnsi="Times New Roman" w:cs="Times New Roman"/>
          <w:bCs/>
          <w:sz w:val="24"/>
          <w:szCs w:val="24"/>
        </w:rPr>
        <w:t xml:space="preserve">městu Frenštát </w:t>
      </w:r>
      <w:r w:rsidR="0022436A" w:rsidRPr="00F01D1A">
        <w:rPr>
          <w:rFonts w:ascii="Times New Roman" w:hAnsi="Times New Roman" w:cs="Times New Roman"/>
          <w:bCs/>
          <w:sz w:val="24"/>
          <w:szCs w:val="24"/>
        </w:rPr>
        <w:t xml:space="preserve">pod Radhoštěm </w:t>
      </w:r>
      <w:r w:rsidRPr="00F01D1A">
        <w:rPr>
          <w:rFonts w:ascii="Times New Roman" w:hAnsi="Times New Roman" w:cs="Times New Roman"/>
          <w:bCs/>
          <w:sz w:val="24"/>
          <w:szCs w:val="24"/>
        </w:rPr>
        <w:t>užív</w:t>
      </w:r>
      <w:r w:rsidR="001C4421" w:rsidRPr="00F01D1A">
        <w:rPr>
          <w:rFonts w:ascii="Times New Roman" w:hAnsi="Times New Roman" w:cs="Times New Roman"/>
          <w:bCs/>
          <w:sz w:val="24"/>
          <w:szCs w:val="24"/>
        </w:rPr>
        <w:t>at</w:t>
      </w:r>
      <w:r w:rsidR="002E742D">
        <w:rPr>
          <w:rFonts w:ascii="Times New Roman" w:hAnsi="Times New Roman" w:cs="Times New Roman"/>
          <w:bCs/>
          <w:sz w:val="24"/>
          <w:szCs w:val="24"/>
        </w:rPr>
        <w:t xml:space="preserve"> bezúplatně</w:t>
      </w:r>
      <w:r w:rsidR="001C4421" w:rsidRPr="00F01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42D">
        <w:rPr>
          <w:rFonts w:ascii="Times New Roman" w:hAnsi="Times New Roman" w:cs="Times New Roman"/>
          <w:bCs/>
          <w:sz w:val="24"/>
          <w:szCs w:val="24"/>
        </w:rPr>
        <w:t xml:space="preserve">pozemky </w:t>
      </w:r>
      <w:r w:rsidR="001C4421" w:rsidRPr="00F01D1A">
        <w:rPr>
          <w:rFonts w:ascii="Times New Roman" w:hAnsi="Times New Roman" w:cs="Times New Roman"/>
          <w:bCs/>
          <w:sz w:val="24"/>
          <w:szCs w:val="24"/>
        </w:rPr>
        <w:t>uvedené v Čl. I. odst. 2 smlouvy</w:t>
      </w:r>
      <w:r w:rsidR="008F4B34">
        <w:rPr>
          <w:rFonts w:ascii="Times New Roman" w:hAnsi="Times New Roman" w:cs="Times New Roman"/>
          <w:bCs/>
          <w:sz w:val="24"/>
          <w:szCs w:val="24"/>
        </w:rPr>
        <w:t xml:space="preserve"> dle katastrální mapy v příloze č.</w:t>
      </w:r>
      <w:r w:rsidR="009501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4B34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1C4421" w:rsidRPr="00F01D1A">
        <w:rPr>
          <w:rFonts w:ascii="Times New Roman" w:hAnsi="Times New Roman" w:cs="Times New Roman"/>
          <w:bCs/>
          <w:sz w:val="24"/>
          <w:szCs w:val="24"/>
        </w:rPr>
        <w:t>ve dnech</w:t>
      </w:r>
      <w:r w:rsidRPr="00F01D1A">
        <w:rPr>
          <w:rFonts w:ascii="Times New Roman" w:hAnsi="Times New Roman" w:cs="Times New Roman"/>
          <w:bCs/>
          <w:sz w:val="24"/>
          <w:szCs w:val="24"/>
        </w:rPr>
        <w:t xml:space="preserve"> pořádání kulturních</w:t>
      </w:r>
      <w:r w:rsidR="006F267A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D775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D2F74">
        <w:rPr>
          <w:rFonts w:ascii="Times New Roman" w:hAnsi="Times New Roman" w:cs="Times New Roman"/>
          <w:bCs/>
          <w:sz w:val="24"/>
          <w:szCs w:val="24"/>
        </w:rPr>
        <w:t>dalších</w:t>
      </w:r>
      <w:r w:rsidR="0017782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754A">
        <w:rPr>
          <w:rFonts w:ascii="Times New Roman" w:hAnsi="Times New Roman" w:cs="Times New Roman"/>
          <w:bCs/>
          <w:sz w:val="24"/>
          <w:szCs w:val="24"/>
        </w:rPr>
        <w:t>společenských</w:t>
      </w:r>
      <w:r w:rsidR="00C830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01D1A">
        <w:rPr>
          <w:rFonts w:ascii="Times New Roman" w:hAnsi="Times New Roman" w:cs="Times New Roman"/>
          <w:bCs/>
          <w:sz w:val="24"/>
          <w:szCs w:val="24"/>
        </w:rPr>
        <w:t>akcí</w:t>
      </w:r>
      <w:r w:rsidR="004B5E9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6871">
        <w:rPr>
          <w:rFonts w:ascii="Times New Roman" w:hAnsi="Times New Roman" w:cs="Times New Roman"/>
          <w:bCs/>
          <w:sz w:val="24"/>
          <w:szCs w:val="24"/>
        </w:rPr>
        <w:t>města Frenštát pod Radhoštěm</w:t>
      </w:r>
      <w:r w:rsidR="004139BE">
        <w:rPr>
          <w:rFonts w:ascii="Times New Roman" w:hAnsi="Times New Roman" w:cs="Times New Roman"/>
          <w:bCs/>
          <w:sz w:val="24"/>
          <w:szCs w:val="24"/>
        </w:rPr>
        <w:t xml:space="preserve">. Termíny a názvy akcí budou </w:t>
      </w:r>
      <w:r w:rsidR="003517E1">
        <w:rPr>
          <w:rFonts w:ascii="Times New Roman" w:hAnsi="Times New Roman" w:cs="Times New Roman"/>
          <w:bCs/>
          <w:sz w:val="24"/>
          <w:szCs w:val="24"/>
        </w:rPr>
        <w:t xml:space="preserve">obci Trojanovice hlášeny </w:t>
      </w:r>
      <w:r w:rsidR="003E1045">
        <w:rPr>
          <w:rFonts w:ascii="Times New Roman" w:hAnsi="Times New Roman" w:cs="Times New Roman"/>
          <w:bCs/>
          <w:sz w:val="24"/>
          <w:szCs w:val="24"/>
        </w:rPr>
        <w:t>s dostatečným předstihem</w:t>
      </w:r>
      <w:r w:rsidR="009D7244">
        <w:rPr>
          <w:rFonts w:ascii="Times New Roman" w:hAnsi="Times New Roman" w:cs="Times New Roman"/>
          <w:bCs/>
          <w:sz w:val="24"/>
          <w:szCs w:val="24"/>
        </w:rPr>
        <w:t xml:space="preserve"> a předem konzultovány s vedením restaurace </w:t>
      </w:r>
      <w:proofErr w:type="spellStart"/>
      <w:r w:rsidR="009D7244">
        <w:rPr>
          <w:rFonts w:ascii="Times New Roman" w:hAnsi="Times New Roman" w:cs="Times New Roman"/>
          <w:bCs/>
          <w:sz w:val="24"/>
          <w:szCs w:val="24"/>
        </w:rPr>
        <w:t>Rekovice</w:t>
      </w:r>
      <w:proofErr w:type="spellEnd"/>
      <w:r w:rsidR="009D7244">
        <w:rPr>
          <w:rFonts w:ascii="Times New Roman" w:hAnsi="Times New Roman" w:cs="Times New Roman"/>
          <w:bCs/>
          <w:sz w:val="24"/>
          <w:szCs w:val="24"/>
        </w:rPr>
        <w:t>.</w:t>
      </w:r>
      <w:r w:rsidR="003517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B10376A" w14:textId="77777777" w:rsidR="005148A9" w:rsidRPr="00177827" w:rsidRDefault="005148A9" w:rsidP="00177827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799A9D7B" w14:textId="1F813A27" w:rsidR="00107F8B" w:rsidRDefault="002051E6" w:rsidP="00107F8B">
      <w:pPr>
        <w:pStyle w:val="Odstavecseseznamem"/>
        <w:numPr>
          <w:ilvl w:val="0"/>
          <w:numId w:val="7"/>
        </w:numPr>
        <w:spacing w:after="0" w:line="240" w:lineRule="auto"/>
        <w:ind w:left="284" w:right="113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Povinnost uhradit poplatek za užívání veřejného prostranství se nebude vztahovat na město Frenštát pod Radhoštěm</w:t>
      </w:r>
      <w:r w:rsidR="00C174FA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2E742D">
        <w:rPr>
          <w:rFonts w:ascii="Times New Roman" w:hAnsi="Times New Roman" w:cs="Times New Roman"/>
          <w:bCs/>
          <w:sz w:val="24"/>
          <w:szCs w:val="24"/>
        </w:rPr>
        <w:t>ni na</w:t>
      </w:r>
      <w:r w:rsidR="00C174FA">
        <w:rPr>
          <w:rFonts w:ascii="Times New Roman" w:hAnsi="Times New Roman" w:cs="Times New Roman"/>
          <w:bCs/>
          <w:sz w:val="24"/>
          <w:szCs w:val="24"/>
        </w:rPr>
        <w:t xml:space="preserve"> jeho organizační složky či příspěvkové organizace</w:t>
      </w:r>
      <w:r w:rsidR="00C0662A">
        <w:rPr>
          <w:rFonts w:ascii="Times New Roman" w:hAnsi="Times New Roman" w:cs="Times New Roman"/>
          <w:bCs/>
          <w:sz w:val="24"/>
          <w:szCs w:val="24"/>
        </w:rPr>
        <w:t>, pokud bud</w:t>
      </w:r>
      <w:r w:rsidR="006A080A">
        <w:rPr>
          <w:rFonts w:ascii="Times New Roman" w:hAnsi="Times New Roman" w:cs="Times New Roman"/>
          <w:bCs/>
          <w:sz w:val="24"/>
          <w:szCs w:val="24"/>
        </w:rPr>
        <w:t>e</w:t>
      </w:r>
      <w:r w:rsidR="006D0E37">
        <w:rPr>
          <w:rFonts w:ascii="Times New Roman" w:hAnsi="Times New Roman" w:cs="Times New Roman"/>
          <w:bCs/>
          <w:sz w:val="24"/>
          <w:szCs w:val="24"/>
        </w:rPr>
        <w:t xml:space="preserve"> obec Trojanovice </w:t>
      </w:r>
      <w:r w:rsidR="00F5058E">
        <w:rPr>
          <w:rFonts w:ascii="Times New Roman" w:hAnsi="Times New Roman" w:cs="Times New Roman"/>
          <w:bCs/>
          <w:sz w:val="24"/>
          <w:szCs w:val="24"/>
        </w:rPr>
        <w:t xml:space="preserve">uvedena jako </w:t>
      </w:r>
      <w:r w:rsidR="00A64E24">
        <w:rPr>
          <w:rFonts w:ascii="Times New Roman" w:hAnsi="Times New Roman" w:cs="Times New Roman"/>
          <w:bCs/>
          <w:sz w:val="24"/>
          <w:szCs w:val="24"/>
        </w:rPr>
        <w:t>spolupoř</w:t>
      </w:r>
      <w:r w:rsidR="00B67560">
        <w:rPr>
          <w:rFonts w:ascii="Times New Roman" w:hAnsi="Times New Roman" w:cs="Times New Roman"/>
          <w:bCs/>
          <w:sz w:val="24"/>
          <w:szCs w:val="24"/>
        </w:rPr>
        <w:t>a</w:t>
      </w:r>
      <w:r w:rsidR="00A64E24">
        <w:rPr>
          <w:rFonts w:ascii="Times New Roman" w:hAnsi="Times New Roman" w:cs="Times New Roman"/>
          <w:bCs/>
          <w:sz w:val="24"/>
          <w:szCs w:val="24"/>
        </w:rPr>
        <w:t>da</w:t>
      </w:r>
      <w:r w:rsidR="00AD657C">
        <w:rPr>
          <w:rFonts w:ascii="Times New Roman" w:hAnsi="Times New Roman" w:cs="Times New Roman"/>
          <w:bCs/>
          <w:sz w:val="24"/>
          <w:szCs w:val="24"/>
        </w:rPr>
        <w:t xml:space="preserve">tel </w:t>
      </w:r>
      <w:r w:rsidR="00A64E24">
        <w:rPr>
          <w:rFonts w:ascii="Times New Roman" w:hAnsi="Times New Roman" w:cs="Times New Roman"/>
          <w:bCs/>
          <w:sz w:val="24"/>
          <w:szCs w:val="24"/>
        </w:rPr>
        <w:t>akce</w:t>
      </w:r>
      <w:r w:rsidR="00290A2F">
        <w:rPr>
          <w:rFonts w:ascii="Times New Roman" w:hAnsi="Times New Roman" w:cs="Times New Roman"/>
          <w:bCs/>
          <w:sz w:val="24"/>
          <w:szCs w:val="24"/>
        </w:rPr>
        <w:t xml:space="preserve"> a vhodným způsobem </w:t>
      </w:r>
      <w:r w:rsidR="00B45446">
        <w:rPr>
          <w:rFonts w:ascii="Times New Roman" w:hAnsi="Times New Roman" w:cs="Times New Roman"/>
          <w:bCs/>
          <w:sz w:val="24"/>
          <w:szCs w:val="24"/>
        </w:rPr>
        <w:t xml:space="preserve">bezúplatně </w:t>
      </w:r>
      <w:r w:rsidR="00290A2F">
        <w:rPr>
          <w:rFonts w:ascii="Times New Roman" w:hAnsi="Times New Roman" w:cs="Times New Roman"/>
          <w:bCs/>
          <w:sz w:val="24"/>
          <w:szCs w:val="24"/>
        </w:rPr>
        <w:t>propagována</w:t>
      </w:r>
      <w:r w:rsidR="00C174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5C22A4" w14:textId="77777777" w:rsidR="00043311" w:rsidRPr="00043311" w:rsidRDefault="00043311" w:rsidP="00043311">
      <w:pPr>
        <w:pStyle w:val="Odstavecseseznamem"/>
        <w:rPr>
          <w:rFonts w:ascii="Times New Roman" w:hAnsi="Times New Roman" w:cs="Times New Roman"/>
          <w:bCs/>
          <w:sz w:val="24"/>
          <w:szCs w:val="24"/>
        </w:rPr>
      </w:pPr>
    </w:p>
    <w:p w14:paraId="3BA0A80F" w14:textId="7F55F3F5" w:rsidR="00043311" w:rsidRPr="00043311" w:rsidRDefault="00043311" w:rsidP="00043311">
      <w:pPr>
        <w:pStyle w:val="Odstavecseseznamem"/>
        <w:numPr>
          <w:ilvl w:val="0"/>
          <w:numId w:val="7"/>
        </w:numPr>
        <w:spacing w:after="0" w:line="240" w:lineRule="auto"/>
        <w:ind w:left="284" w:right="113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Město Frenštát pod Radhoštěm se zavazuje informovat nájemce stánkových míst na území výše zmíněných pozem</w:t>
      </w:r>
      <w:r w:rsidR="004B0C84">
        <w:rPr>
          <w:rFonts w:ascii="Times New Roman" w:hAnsi="Times New Roman" w:cs="Times New Roman"/>
          <w:bCs/>
          <w:sz w:val="24"/>
          <w:szCs w:val="24"/>
        </w:rPr>
        <w:t>ků</w:t>
      </w:r>
      <w:r w:rsidR="007E392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F42A9">
        <w:rPr>
          <w:rFonts w:ascii="Times New Roman" w:hAnsi="Times New Roman" w:cs="Times New Roman"/>
          <w:bCs/>
          <w:sz w:val="24"/>
          <w:szCs w:val="24"/>
        </w:rPr>
        <w:t>nahlá</w:t>
      </w:r>
      <w:r w:rsidR="00BF42A9">
        <w:rPr>
          <w:rFonts w:ascii="Times New Roman" w:hAnsi="Times New Roman" w:cs="Times New Roman"/>
          <w:bCs/>
          <w:sz w:val="24"/>
          <w:szCs w:val="24"/>
        </w:rPr>
        <w:t>sit</w:t>
      </w:r>
      <w:r w:rsidR="00BF42A9">
        <w:rPr>
          <w:rFonts w:ascii="Times New Roman" w:hAnsi="Times New Roman" w:cs="Times New Roman"/>
          <w:bCs/>
          <w:sz w:val="24"/>
          <w:szCs w:val="24"/>
        </w:rPr>
        <w:t xml:space="preserve"> zábor veřejného prostranství OÚ Trojanovice dle platné OZV obce Trojanovice č. 1/2020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F42A9">
        <w:rPr>
          <w:rFonts w:ascii="Times New Roman" w:hAnsi="Times New Roman" w:cs="Times New Roman"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sz w:val="24"/>
          <w:szCs w:val="24"/>
        </w:rPr>
        <w:t xml:space="preserve">uhradit </w:t>
      </w:r>
      <w:r w:rsidR="00BF42A9">
        <w:rPr>
          <w:rFonts w:ascii="Times New Roman" w:hAnsi="Times New Roman" w:cs="Times New Roman"/>
          <w:bCs/>
          <w:sz w:val="24"/>
          <w:szCs w:val="24"/>
        </w:rPr>
        <w:t xml:space="preserve">předmětný </w:t>
      </w:r>
      <w:r>
        <w:rPr>
          <w:rFonts w:ascii="Times New Roman" w:hAnsi="Times New Roman" w:cs="Times New Roman"/>
          <w:bCs/>
          <w:sz w:val="24"/>
          <w:szCs w:val="24"/>
        </w:rPr>
        <w:t xml:space="preserve">poplatek obci Trojanovice. </w:t>
      </w:r>
    </w:p>
    <w:p w14:paraId="16AAB929" w14:textId="77777777" w:rsidR="00C174FA" w:rsidRDefault="00C174FA" w:rsidP="00D25C87">
      <w:pPr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</w:p>
    <w:p w14:paraId="2E8E0C3F" w14:textId="77777777" w:rsidR="0022436A" w:rsidRPr="00107F8B" w:rsidRDefault="00107F8B" w:rsidP="00107F8B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8B">
        <w:rPr>
          <w:rFonts w:ascii="Times New Roman" w:hAnsi="Times New Roman" w:cs="Times New Roman"/>
          <w:b/>
          <w:sz w:val="24"/>
          <w:szCs w:val="24"/>
        </w:rPr>
        <w:t>Čl. III.</w:t>
      </w:r>
    </w:p>
    <w:p w14:paraId="1A78A920" w14:textId="77777777" w:rsidR="00D25C87" w:rsidRDefault="00D25C87" w:rsidP="00107F8B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8B">
        <w:rPr>
          <w:rFonts w:ascii="Times New Roman" w:hAnsi="Times New Roman" w:cs="Times New Roman"/>
          <w:b/>
          <w:sz w:val="24"/>
          <w:szCs w:val="24"/>
        </w:rPr>
        <w:t>Doba trvání smlouvy</w:t>
      </w:r>
    </w:p>
    <w:p w14:paraId="21FCFB1B" w14:textId="77777777" w:rsidR="00107F8B" w:rsidRPr="00107F8B" w:rsidRDefault="00107F8B" w:rsidP="00107F8B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A036B" w14:textId="51726B10" w:rsidR="00D25C87" w:rsidRDefault="00D25C87" w:rsidP="00D25C87">
      <w:pPr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Tato smlouva se uzavírá na dobu </w:t>
      </w:r>
      <w:r w:rsidR="002E742D">
        <w:rPr>
          <w:rFonts w:ascii="Times New Roman" w:hAnsi="Times New Roman" w:cs="Times New Roman"/>
          <w:bCs/>
          <w:sz w:val="24"/>
          <w:szCs w:val="24"/>
        </w:rPr>
        <w:t>neurčitou</w:t>
      </w:r>
      <w:r w:rsidR="007F5A3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442E5C" w14:textId="77777777" w:rsidR="00107F8B" w:rsidRDefault="00107F8B" w:rsidP="00D25C87">
      <w:pPr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</w:p>
    <w:p w14:paraId="12B34FB6" w14:textId="77777777" w:rsidR="00D25C87" w:rsidRPr="00107F8B" w:rsidRDefault="00107F8B" w:rsidP="00107F8B">
      <w:pPr>
        <w:spacing w:after="0" w:line="240" w:lineRule="auto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8B">
        <w:rPr>
          <w:rFonts w:ascii="Times New Roman" w:hAnsi="Times New Roman" w:cs="Times New Roman"/>
          <w:b/>
          <w:sz w:val="24"/>
          <w:szCs w:val="24"/>
        </w:rPr>
        <w:t>Čl. IV.</w:t>
      </w:r>
    </w:p>
    <w:p w14:paraId="0405B178" w14:textId="77777777" w:rsidR="00D25C87" w:rsidRPr="00107F8B" w:rsidRDefault="00D25C87" w:rsidP="00107F8B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F8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6975EC7B" w14:textId="77777777" w:rsidR="00D25C87" w:rsidRPr="00DC726F" w:rsidRDefault="00D25C87" w:rsidP="00D25C87">
      <w:pPr>
        <w:spacing w:after="0" w:line="240" w:lineRule="auto"/>
        <w:ind w:left="113" w:right="11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E2B1C" w14:textId="77777777" w:rsidR="00D25C87" w:rsidRPr="00DC726F" w:rsidRDefault="00D25C87" w:rsidP="0073141E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726F">
        <w:rPr>
          <w:rFonts w:ascii="Times New Roman" w:hAnsi="Times New Roman" w:cs="Times New Roman"/>
          <w:sz w:val="24"/>
          <w:szCs w:val="24"/>
        </w:rPr>
        <w:t xml:space="preserve">mlouva byla uzavřena v souladu s českým právem a řídí se platnými právními předpisy České republiky, zejména pak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726F">
        <w:rPr>
          <w:rFonts w:ascii="Times New Roman" w:hAnsi="Times New Roman" w:cs="Times New Roman"/>
          <w:sz w:val="24"/>
          <w:szCs w:val="24"/>
        </w:rPr>
        <w:t>bčanským zákoníkem.</w:t>
      </w:r>
    </w:p>
    <w:p w14:paraId="10C8B7C0" w14:textId="77777777" w:rsidR="00D25C87" w:rsidRPr="00DC726F" w:rsidRDefault="00D25C87" w:rsidP="00D25C87">
      <w:pPr>
        <w:pStyle w:val="Odstavecseseznamem"/>
        <w:spacing w:after="0" w:line="276" w:lineRule="auto"/>
        <w:ind w:left="426" w:right="57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A81A65E" w14:textId="77777777" w:rsidR="003F109D" w:rsidRDefault="00D25C87" w:rsidP="003F3212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 xml:space="preserve">Tato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726F">
        <w:rPr>
          <w:rFonts w:ascii="Times New Roman" w:hAnsi="Times New Roman" w:cs="Times New Roman"/>
          <w:sz w:val="24"/>
          <w:szCs w:val="24"/>
        </w:rPr>
        <w:t xml:space="preserve">mlouva nabývá platnosti </w:t>
      </w:r>
      <w:r w:rsidR="00107F8B">
        <w:rPr>
          <w:rFonts w:ascii="Times New Roman" w:hAnsi="Times New Roman" w:cs="Times New Roman"/>
          <w:sz w:val="24"/>
          <w:szCs w:val="24"/>
        </w:rPr>
        <w:t xml:space="preserve">dnem </w:t>
      </w:r>
      <w:r w:rsidRPr="00DC726F">
        <w:rPr>
          <w:rFonts w:ascii="Times New Roman" w:hAnsi="Times New Roman" w:cs="Times New Roman"/>
          <w:sz w:val="24"/>
          <w:szCs w:val="24"/>
        </w:rPr>
        <w:t>podpi</w:t>
      </w:r>
      <w:r w:rsidR="00107F8B">
        <w:rPr>
          <w:rFonts w:ascii="Times New Roman" w:hAnsi="Times New Roman" w:cs="Times New Roman"/>
          <w:sz w:val="24"/>
          <w:szCs w:val="24"/>
        </w:rPr>
        <w:t>su posledního z</w:t>
      </w:r>
      <w:r w:rsidRPr="00DC726F">
        <w:rPr>
          <w:rFonts w:ascii="Times New Roman" w:hAnsi="Times New Roman" w:cs="Times New Roman"/>
          <w:sz w:val="24"/>
          <w:szCs w:val="24"/>
        </w:rPr>
        <w:t xml:space="preserve"> oprávněných zástupců smluvních stran</w:t>
      </w:r>
      <w:r w:rsidR="00B73541">
        <w:rPr>
          <w:rFonts w:ascii="Times New Roman" w:hAnsi="Times New Roman" w:cs="Times New Roman"/>
          <w:sz w:val="24"/>
          <w:szCs w:val="24"/>
        </w:rPr>
        <w:t>.</w:t>
      </w:r>
    </w:p>
    <w:p w14:paraId="7AD82435" w14:textId="77777777" w:rsidR="003F109D" w:rsidRPr="003F109D" w:rsidRDefault="003F109D" w:rsidP="003F109D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F3E0DD9" w14:textId="0EC693D8" w:rsidR="00D25C87" w:rsidRPr="00B45273" w:rsidRDefault="003F109D" w:rsidP="003F3212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45273">
        <w:rPr>
          <w:rFonts w:ascii="Times New Roman" w:hAnsi="Times New Roman" w:cs="Times New Roman"/>
          <w:sz w:val="24"/>
          <w:szCs w:val="24"/>
        </w:rPr>
        <w:t xml:space="preserve">Na tuto smlouvu se nevztahuje povinnost </w:t>
      </w:r>
      <w:r w:rsidR="000F111F" w:rsidRPr="00B45273">
        <w:rPr>
          <w:rFonts w:ascii="Times New Roman" w:hAnsi="Times New Roman" w:cs="Times New Roman"/>
          <w:sz w:val="24"/>
          <w:szCs w:val="24"/>
        </w:rPr>
        <w:t xml:space="preserve">dle zákona 340/2015 Sb., </w:t>
      </w:r>
      <w:r w:rsidR="007960E6" w:rsidRPr="00B45273">
        <w:rPr>
          <w:rFonts w:ascii="Times New Roman" w:hAnsi="Times New Roman" w:cs="Times New Roman"/>
          <w:sz w:val="24"/>
          <w:szCs w:val="24"/>
        </w:rPr>
        <w:t>o zvláštních podmínkách účinnosti některých smluv, uveřej</w:t>
      </w:r>
      <w:r w:rsidR="00B45273" w:rsidRPr="00B45273">
        <w:rPr>
          <w:rFonts w:ascii="Times New Roman" w:hAnsi="Times New Roman" w:cs="Times New Roman"/>
          <w:sz w:val="24"/>
          <w:szCs w:val="24"/>
        </w:rPr>
        <w:t>ň</w:t>
      </w:r>
      <w:r w:rsidR="007960E6" w:rsidRPr="00B45273">
        <w:rPr>
          <w:rFonts w:ascii="Times New Roman" w:hAnsi="Times New Roman" w:cs="Times New Roman"/>
          <w:sz w:val="24"/>
          <w:szCs w:val="24"/>
        </w:rPr>
        <w:t>ování těchto smluv</w:t>
      </w:r>
      <w:r w:rsidR="00BF123F" w:rsidRPr="00B45273">
        <w:rPr>
          <w:rFonts w:ascii="Times New Roman" w:hAnsi="Times New Roman" w:cs="Times New Roman"/>
          <w:sz w:val="24"/>
          <w:szCs w:val="24"/>
        </w:rPr>
        <w:t xml:space="preserve"> a o registru smluv</w:t>
      </w:r>
      <w:r w:rsidR="00B45273" w:rsidRPr="00B45273">
        <w:rPr>
          <w:rFonts w:ascii="Times New Roman" w:hAnsi="Times New Roman" w:cs="Times New Roman"/>
          <w:sz w:val="24"/>
          <w:szCs w:val="24"/>
        </w:rPr>
        <w:t xml:space="preserve"> ve znění pozdějších zákonů</w:t>
      </w:r>
      <w:r w:rsidR="001C4421" w:rsidRPr="00B45273">
        <w:rPr>
          <w:rFonts w:ascii="Times New Roman" w:hAnsi="Times New Roman" w:cs="Times New Roman"/>
          <w:sz w:val="24"/>
          <w:szCs w:val="24"/>
        </w:rPr>
        <w:t>.</w:t>
      </w:r>
      <w:r w:rsidR="00D25C87" w:rsidRPr="00B452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A63A84" w14:textId="77777777" w:rsidR="002765EB" w:rsidRPr="002765EB" w:rsidRDefault="002765EB" w:rsidP="003F3212">
      <w:pPr>
        <w:pStyle w:val="Odstavecseseznamem"/>
        <w:ind w:left="284" w:hanging="284"/>
        <w:rPr>
          <w:rFonts w:ascii="Times New Roman" w:hAnsi="Times New Roman" w:cs="Times New Roman"/>
          <w:sz w:val="24"/>
          <w:szCs w:val="24"/>
        </w:rPr>
      </w:pPr>
    </w:p>
    <w:p w14:paraId="5E4BC03F" w14:textId="77777777" w:rsidR="00D25C87" w:rsidRPr="00DC726F" w:rsidRDefault="00D25C87" w:rsidP="0073141E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lastRenderedPageBreak/>
        <w:t xml:space="preserve">Tuto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C726F">
        <w:rPr>
          <w:rFonts w:ascii="Times New Roman" w:hAnsi="Times New Roman" w:cs="Times New Roman"/>
          <w:sz w:val="24"/>
          <w:szCs w:val="24"/>
        </w:rPr>
        <w:t>mlouvu může vypovědět kterákoliv ze smluvních stran, a to písemnou výpovědí doručenou druhé smluvní straně. Výpovědní lhůta je tříměsíční a počíná běžet od prvního dne měsíce následujícího po měsíci, kdy k doručení výpovědi druhé smluvní straně došlo.</w:t>
      </w:r>
    </w:p>
    <w:p w14:paraId="1B1B08B5" w14:textId="77777777" w:rsidR="00D25C87" w:rsidRDefault="00D25C87" w:rsidP="00D25C87">
      <w:pPr>
        <w:pStyle w:val="Odstavecseseznamem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729B6BB" w14:textId="77777777" w:rsidR="00D25C87" w:rsidRPr="00DC726F" w:rsidRDefault="00D25C87" w:rsidP="003F3212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Veškeré změny a doplnění této smlouvy budou provedeny formou vzestupně číslovaných písemných dodatků,</w:t>
      </w:r>
      <w:r w:rsidRPr="00DC726F">
        <w:t xml:space="preserve"> </w:t>
      </w:r>
      <w:r w:rsidRPr="00DC726F">
        <w:rPr>
          <w:rFonts w:ascii="Times New Roman" w:hAnsi="Times New Roman" w:cs="Times New Roman"/>
          <w:sz w:val="24"/>
          <w:szCs w:val="24"/>
        </w:rPr>
        <w:t>odsouhlasených a podepsaných oprávněnými zástupci smluvních stran.</w:t>
      </w:r>
    </w:p>
    <w:p w14:paraId="16541FDE" w14:textId="77777777" w:rsidR="00D25C87" w:rsidRPr="00DC726F" w:rsidRDefault="00D25C87" w:rsidP="00D25C87">
      <w:pPr>
        <w:pStyle w:val="Odstavecseseznamem"/>
        <w:spacing w:after="0" w:line="276" w:lineRule="auto"/>
        <w:ind w:left="426" w:right="57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4574BE9" w14:textId="77777777" w:rsidR="00D25C87" w:rsidRPr="00DC726F" w:rsidRDefault="00D25C87" w:rsidP="0073141E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 xml:space="preserve">Smluvní strany tímto v souladu s ustanovením § 1895 odst. 1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C726F">
        <w:rPr>
          <w:rFonts w:ascii="Times New Roman" w:hAnsi="Times New Roman" w:cs="Times New Roman"/>
          <w:sz w:val="24"/>
          <w:szCs w:val="24"/>
        </w:rPr>
        <w:t>bčanského zákoníku vylučují možnost postoupení práv a povinností z této smlouvy nebo její části na třetí osobu bez předchozího písemného souhlasu druhé smluvní strany.</w:t>
      </w:r>
    </w:p>
    <w:p w14:paraId="1407EF55" w14:textId="77777777" w:rsidR="00D25C87" w:rsidRPr="00DC726F" w:rsidRDefault="00D25C87" w:rsidP="00D25C87">
      <w:pPr>
        <w:pStyle w:val="Odstavecseseznamem"/>
        <w:spacing w:after="0" w:line="276" w:lineRule="auto"/>
        <w:ind w:left="426" w:right="57" w:hanging="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F754083" w14:textId="77777777" w:rsidR="00D25C87" w:rsidRPr="00DC726F" w:rsidRDefault="00D25C87" w:rsidP="000560BC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 xml:space="preserve">Tato smlouva byla vyhotovena a podepsána ve čtyřech vyhotoveních, přičemž každá ze stran </w:t>
      </w:r>
      <w:proofErr w:type="gramStart"/>
      <w:r w:rsidRPr="00DC726F">
        <w:rPr>
          <w:rFonts w:ascii="Times New Roman" w:hAnsi="Times New Roman" w:cs="Times New Roman"/>
          <w:sz w:val="24"/>
          <w:szCs w:val="24"/>
        </w:rPr>
        <w:t>obdrží</w:t>
      </w:r>
      <w:proofErr w:type="gramEnd"/>
      <w:r w:rsidRPr="00DC726F">
        <w:rPr>
          <w:rFonts w:ascii="Times New Roman" w:hAnsi="Times New Roman" w:cs="Times New Roman"/>
          <w:sz w:val="24"/>
          <w:szCs w:val="24"/>
        </w:rPr>
        <w:t xml:space="preserve"> dvě vyhotovení.  </w:t>
      </w:r>
    </w:p>
    <w:p w14:paraId="203890A6" w14:textId="77777777" w:rsidR="00D25C87" w:rsidRPr="00DC726F" w:rsidRDefault="00D25C87" w:rsidP="00D25C87">
      <w:pPr>
        <w:pStyle w:val="Odstavecseseznamem"/>
        <w:spacing w:after="0" w:line="276" w:lineRule="auto"/>
        <w:ind w:left="426" w:right="57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AC3BCAD" w14:textId="57D66761" w:rsidR="00107F8B" w:rsidRDefault="00D25C87" w:rsidP="007D263E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Poté, co si tuto smlouvu pozorně přečetly, smluvní strany prohlašují, že s jejím obsahem souhlasí, že tato smlouva byla sepsána na základě pravdivých informací, že vyjadřuje jejich opravdovou a svobodnou vůli, že měly dostatek času se s obsahem této smlouvy seznámit a uzavření této smlouvy pečlivě zvážit a rozmyslet, že základní podmínky této smlouvy nebyly určeny ani jednou ze smluvních stran nebo podle pokynů některé smluvní strany, ale naopak vzájemným projednáním, a že všem ustanovením této smlouvy zcela rozumí, chápou jejich obsah a nepožadují jejich další vysvětlení, a že tato smlouva nebyla uzavřena za jednostranně nevýhodných podmínek. Na důkaz toho smluvní strany připojují níže své podpisy.</w:t>
      </w:r>
    </w:p>
    <w:p w14:paraId="1EA0CC3E" w14:textId="77777777" w:rsidR="007D263E" w:rsidRPr="007D263E" w:rsidRDefault="007D263E" w:rsidP="007D263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229F0F9" w14:textId="77777777" w:rsidR="00107F8B" w:rsidRDefault="00107F8B" w:rsidP="00C843D0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Doložka platnosti právního jednání dle § 41 zákona číslo 128/2000 Sb., o obcích (obecní zřízení) ve znění pozdějších předpisů:</w:t>
      </w:r>
    </w:p>
    <w:p w14:paraId="6E0E35CE" w14:textId="7A8FFCDE" w:rsidR="001C4421" w:rsidRPr="001C4421" w:rsidRDefault="001C4421" w:rsidP="005114D0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C4421">
        <w:rPr>
          <w:rFonts w:ascii="Times New Roman" w:hAnsi="Times New Roman" w:cs="Times New Roman"/>
          <w:sz w:val="24"/>
          <w:szCs w:val="24"/>
        </w:rPr>
        <w:t xml:space="preserve">Právní jednání stanovené touto smlouvu bylo </w:t>
      </w:r>
      <w:r w:rsidR="00725A39">
        <w:rPr>
          <w:rFonts w:ascii="Times New Roman" w:hAnsi="Times New Roman" w:cs="Times New Roman"/>
          <w:sz w:val="24"/>
          <w:szCs w:val="24"/>
        </w:rPr>
        <w:t xml:space="preserve">schváleno </w:t>
      </w:r>
      <w:r w:rsidRPr="001C4421">
        <w:rPr>
          <w:rFonts w:ascii="Times New Roman" w:hAnsi="Times New Roman" w:cs="Times New Roman"/>
          <w:sz w:val="24"/>
          <w:szCs w:val="24"/>
        </w:rPr>
        <w:t xml:space="preserve">usnesením Rady města Frenštátu pod Radhoštěm </w:t>
      </w:r>
      <w:r w:rsidRPr="00177827">
        <w:rPr>
          <w:rFonts w:ascii="Times New Roman" w:hAnsi="Times New Roman" w:cs="Times New Roman"/>
          <w:sz w:val="24"/>
          <w:szCs w:val="24"/>
          <w:highlight w:val="yellow"/>
        </w:rPr>
        <w:t xml:space="preserve">č. </w:t>
      </w:r>
      <w:proofErr w:type="spellStart"/>
      <w:r w:rsidR="007F5A38" w:rsidRPr="00177827">
        <w:rPr>
          <w:rFonts w:ascii="Times New Roman" w:hAnsi="Times New Roman" w:cs="Times New Roman"/>
          <w:sz w:val="24"/>
          <w:szCs w:val="24"/>
          <w:highlight w:val="yellow"/>
        </w:rPr>
        <w:t>xx</w:t>
      </w:r>
      <w:proofErr w:type="spellEnd"/>
      <w:r w:rsidRPr="00177827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="007F5A38" w:rsidRPr="00177827">
        <w:rPr>
          <w:rFonts w:ascii="Times New Roman" w:hAnsi="Times New Roman" w:cs="Times New Roman"/>
          <w:sz w:val="24"/>
          <w:szCs w:val="24"/>
          <w:highlight w:val="yellow"/>
        </w:rPr>
        <w:t>x</w:t>
      </w:r>
      <w:r w:rsidRPr="00177827">
        <w:rPr>
          <w:rFonts w:ascii="Times New Roman" w:hAnsi="Times New Roman" w:cs="Times New Roman"/>
          <w:sz w:val="24"/>
          <w:szCs w:val="24"/>
          <w:highlight w:val="yellow"/>
        </w:rPr>
        <w:t>/RM/20</w:t>
      </w:r>
      <w:r w:rsidR="007F5A38" w:rsidRPr="00177827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177827">
        <w:rPr>
          <w:rFonts w:ascii="Times New Roman" w:hAnsi="Times New Roman" w:cs="Times New Roman"/>
          <w:sz w:val="24"/>
          <w:szCs w:val="24"/>
          <w:highlight w:val="yellow"/>
        </w:rPr>
        <w:t xml:space="preserve"> ze dne </w:t>
      </w:r>
      <w:proofErr w:type="spellStart"/>
      <w:r w:rsidR="007F5A38" w:rsidRPr="00177827">
        <w:rPr>
          <w:rFonts w:ascii="Times New Roman" w:hAnsi="Times New Roman" w:cs="Times New Roman"/>
          <w:sz w:val="24"/>
          <w:szCs w:val="24"/>
          <w:highlight w:val="yellow"/>
        </w:rPr>
        <w:t>xxxxxx</w:t>
      </w:r>
      <w:proofErr w:type="spellEnd"/>
      <w:r w:rsidR="00725A39">
        <w:rPr>
          <w:rFonts w:ascii="Times New Roman" w:hAnsi="Times New Roman" w:cs="Times New Roman"/>
          <w:sz w:val="24"/>
          <w:szCs w:val="24"/>
        </w:rPr>
        <w:t>.</w:t>
      </w:r>
    </w:p>
    <w:p w14:paraId="32330644" w14:textId="1C64FF9E" w:rsidR="00107F8B" w:rsidRDefault="00107F8B" w:rsidP="005114D0">
      <w:pPr>
        <w:pStyle w:val="Odstavecseseznamem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jednání </w:t>
      </w:r>
      <w:r w:rsidR="00DD7EF2">
        <w:rPr>
          <w:rFonts w:ascii="Times New Roman" w:hAnsi="Times New Roman" w:cs="Times New Roman"/>
          <w:sz w:val="24"/>
          <w:szCs w:val="24"/>
        </w:rPr>
        <w:t xml:space="preserve">stanovené touto smlouvou </w:t>
      </w:r>
      <w:r>
        <w:rPr>
          <w:rFonts w:ascii="Times New Roman" w:hAnsi="Times New Roman" w:cs="Times New Roman"/>
          <w:sz w:val="24"/>
          <w:szCs w:val="24"/>
        </w:rPr>
        <w:t>schválil</w:t>
      </w:r>
      <w:r w:rsidR="00076D3F">
        <w:rPr>
          <w:rFonts w:ascii="Times New Roman" w:hAnsi="Times New Roman" w:cs="Times New Roman"/>
          <w:sz w:val="24"/>
          <w:szCs w:val="24"/>
        </w:rPr>
        <w:t>o</w:t>
      </w:r>
      <w:r w:rsidR="00DD7EF2">
        <w:rPr>
          <w:rFonts w:ascii="Times New Roman" w:hAnsi="Times New Roman" w:cs="Times New Roman"/>
          <w:sz w:val="24"/>
          <w:szCs w:val="24"/>
        </w:rPr>
        <w:t xml:space="preserve"> </w:t>
      </w:r>
      <w:r w:rsidR="005966ED">
        <w:rPr>
          <w:rFonts w:ascii="Times New Roman" w:hAnsi="Times New Roman" w:cs="Times New Roman"/>
          <w:sz w:val="24"/>
          <w:szCs w:val="24"/>
        </w:rPr>
        <w:t xml:space="preserve">usnesením č. </w:t>
      </w:r>
      <w:proofErr w:type="spellStart"/>
      <w:r w:rsidR="0052344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52344E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spellStart"/>
      <w:r w:rsidR="0052344E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486F71">
        <w:rPr>
          <w:rFonts w:ascii="Times New Roman" w:hAnsi="Times New Roman" w:cs="Times New Roman"/>
          <w:sz w:val="24"/>
          <w:szCs w:val="24"/>
        </w:rPr>
        <w:t xml:space="preserve"> </w:t>
      </w:r>
      <w:r w:rsidR="0052344E">
        <w:rPr>
          <w:rFonts w:ascii="Times New Roman" w:hAnsi="Times New Roman" w:cs="Times New Roman"/>
          <w:sz w:val="24"/>
          <w:szCs w:val="24"/>
        </w:rPr>
        <w:t>Zast</w:t>
      </w:r>
      <w:r w:rsidR="00486F71">
        <w:rPr>
          <w:rFonts w:ascii="Times New Roman" w:hAnsi="Times New Roman" w:cs="Times New Roman"/>
          <w:sz w:val="24"/>
          <w:szCs w:val="24"/>
        </w:rPr>
        <w:t>u</w:t>
      </w:r>
      <w:r w:rsidR="000B0EC5">
        <w:rPr>
          <w:rFonts w:ascii="Times New Roman" w:hAnsi="Times New Roman" w:cs="Times New Roman"/>
          <w:sz w:val="24"/>
          <w:szCs w:val="24"/>
        </w:rPr>
        <w:t>pitelstvo</w:t>
      </w:r>
      <w:r>
        <w:rPr>
          <w:rFonts w:ascii="Times New Roman" w:hAnsi="Times New Roman" w:cs="Times New Roman"/>
          <w:sz w:val="24"/>
          <w:szCs w:val="24"/>
        </w:rPr>
        <w:t xml:space="preserve"> obce Trojanovice</w:t>
      </w:r>
      <w:r w:rsidR="00486F71">
        <w:rPr>
          <w:rFonts w:ascii="Times New Roman" w:hAnsi="Times New Roman" w:cs="Times New Roman"/>
          <w:sz w:val="24"/>
          <w:szCs w:val="24"/>
        </w:rPr>
        <w:t>.</w:t>
      </w:r>
    </w:p>
    <w:p w14:paraId="6A841DDE" w14:textId="77777777" w:rsidR="00D25C87" w:rsidRPr="00E7593D" w:rsidRDefault="00D25C87" w:rsidP="00D25C8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45E45AC" w14:textId="76F94D9B" w:rsidR="007F5A38" w:rsidRDefault="007F5A38" w:rsidP="007F5A38">
      <w:pPr>
        <w:spacing w:after="0" w:line="276" w:lineRule="auto"/>
        <w:ind w:left="624" w:right="5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</w:t>
      </w:r>
      <w:r w:rsidR="008966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Kopie katastrální mapy </w:t>
      </w:r>
    </w:p>
    <w:p w14:paraId="222D4FF0" w14:textId="77777777" w:rsidR="00A266D4" w:rsidRDefault="00A266D4" w:rsidP="00D25C87">
      <w:pPr>
        <w:spacing w:after="0" w:line="276" w:lineRule="auto"/>
        <w:ind w:left="624" w:right="5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F606621" w14:textId="1F559577" w:rsidR="00D25C87" w:rsidRPr="00DC726F" w:rsidRDefault="00D25C87" w:rsidP="00D25C87">
      <w:pPr>
        <w:spacing w:after="0" w:line="276" w:lineRule="auto"/>
        <w:ind w:right="57" w:firstLine="57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Frenštátě pod Radhoštěm </w:t>
      </w:r>
      <w:r w:rsidRPr="00DC726F">
        <w:rPr>
          <w:rFonts w:ascii="Times New Roman" w:hAnsi="Times New Roman" w:cs="Times New Roman"/>
          <w:sz w:val="24"/>
          <w:szCs w:val="24"/>
        </w:rPr>
        <w:t>dne 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6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208F">
        <w:rPr>
          <w:rFonts w:ascii="Times New Roman" w:hAnsi="Times New Roman" w:cs="Times New Roman"/>
          <w:sz w:val="24"/>
          <w:szCs w:val="24"/>
        </w:rPr>
        <w:t>2</w:t>
      </w:r>
      <w:r w:rsidRPr="00DC726F">
        <w:rPr>
          <w:rFonts w:ascii="Times New Roman" w:hAnsi="Times New Roman" w:cs="Times New Roman"/>
          <w:sz w:val="24"/>
          <w:szCs w:val="24"/>
        </w:rPr>
        <w:tab/>
        <w:t xml:space="preserve">   V</w:t>
      </w:r>
      <w:r>
        <w:rPr>
          <w:rFonts w:ascii="Times New Roman" w:hAnsi="Times New Roman" w:cs="Times New Roman"/>
          <w:sz w:val="24"/>
          <w:szCs w:val="24"/>
        </w:rPr>
        <w:t xml:space="preserve"> Trojanovicích </w:t>
      </w:r>
      <w:r w:rsidRPr="00DC726F">
        <w:rPr>
          <w:rFonts w:ascii="Times New Roman" w:hAnsi="Times New Roman" w:cs="Times New Roman"/>
          <w:sz w:val="24"/>
          <w:szCs w:val="24"/>
        </w:rPr>
        <w:t>dne 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6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C7208F">
        <w:rPr>
          <w:rFonts w:ascii="Times New Roman" w:hAnsi="Times New Roman" w:cs="Times New Roman"/>
          <w:sz w:val="24"/>
          <w:szCs w:val="24"/>
        </w:rPr>
        <w:t>2</w:t>
      </w:r>
    </w:p>
    <w:p w14:paraId="703AE5D0" w14:textId="77777777" w:rsidR="00D25C87" w:rsidRPr="00DC726F" w:rsidRDefault="00D25C87" w:rsidP="00D25C87">
      <w:pPr>
        <w:spacing w:after="0" w:line="276" w:lineRule="auto"/>
        <w:ind w:left="624" w:right="5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E8F56FF" w14:textId="77777777" w:rsidR="00D25C87" w:rsidRPr="00DC726F" w:rsidRDefault="00D25C87" w:rsidP="00D25C87">
      <w:pPr>
        <w:spacing w:after="0" w:line="276" w:lineRule="auto"/>
        <w:ind w:left="624" w:right="5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7C0946FB" w14:textId="77777777" w:rsidR="00D25C87" w:rsidRPr="00DC726F" w:rsidRDefault="00D25C87" w:rsidP="00D25C87">
      <w:pPr>
        <w:spacing w:after="0" w:line="276" w:lineRule="auto"/>
        <w:ind w:left="624" w:right="5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0AF4FCEE" w14:textId="77777777" w:rsidR="00D25C87" w:rsidRPr="00DC726F" w:rsidRDefault="00D25C87" w:rsidP="00D25C87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DC726F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</w:p>
    <w:p w14:paraId="7397DFBE" w14:textId="77777777" w:rsidR="00D25C87" w:rsidRPr="00DC726F" w:rsidRDefault="00D25C87" w:rsidP="00D25C87">
      <w:pPr>
        <w:spacing w:after="0" w:line="276" w:lineRule="auto"/>
        <w:ind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město Frenštát pod Radhoštěm</w:t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obec Trojanovice </w:t>
      </w:r>
    </w:p>
    <w:p w14:paraId="246F7F73" w14:textId="77777777" w:rsidR="00D25C87" w:rsidRPr="00DC726F" w:rsidRDefault="00D25C87" w:rsidP="00D25C87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2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Mgr. Jiří Novotný</w:t>
      </w:r>
    </w:p>
    <w:p w14:paraId="64792954" w14:textId="77777777" w:rsidR="00D25C87" w:rsidRPr="00DC726F" w:rsidRDefault="00D25C87" w:rsidP="00D25C87">
      <w:pPr>
        <w:spacing w:after="0" w:line="276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starosta</w:t>
      </w:r>
      <w:r w:rsidRPr="00DC72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 w:rsidRPr="00DC726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starosta</w:t>
      </w:r>
      <w:proofErr w:type="spellEnd"/>
    </w:p>
    <w:p w14:paraId="17337175" w14:textId="77777777" w:rsidR="00D25C87" w:rsidRDefault="00D25C87" w:rsidP="00D25C87">
      <w:pPr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</w:p>
    <w:p w14:paraId="2B94453C" w14:textId="77777777" w:rsidR="00D25C87" w:rsidRPr="00D25C87" w:rsidRDefault="00D25C87" w:rsidP="00D25C87">
      <w:pPr>
        <w:spacing w:after="0" w:line="240" w:lineRule="auto"/>
        <w:ind w:right="113"/>
        <w:rPr>
          <w:rFonts w:ascii="Times New Roman" w:hAnsi="Times New Roman" w:cs="Times New Roman"/>
          <w:bCs/>
          <w:sz w:val="24"/>
          <w:szCs w:val="24"/>
        </w:rPr>
      </w:pPr>
    </w:p>
    <w:sectPr w:rsidR="00D25C87" w:rsidRPr="00D25C87" w:rsidSect="00824BA6">
      <w:footerReference w:type="default" r:id="rId7"/>
      <w:pgSz w:w="11906" w:h="16838"/>
      <w:pgMar w:top="1134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B149" w14:textId="77777777" w:rsidR="00011410" w:rsidRDefault="00011410" w:rsidP="00C174FA">
      <w:pPr>
        <w:spacing w:after="0" w:line="240" w:lineRule="auto"/>
      </w:pPr>
      <w:r>
        <w:separator/>
      </w:r>
    </w:p>
  </w:endnote>
  <w:endnote w:type="continuationSeparator" w:id="0">
    <w:p w14:paraId="1B5AA431" w14:textId="77777777" w:rsidR="00011410" w:rsidRDefault="00011410" w:rsidP="00C17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C566" w14:textId="77777777" w:rsidR="00C174FA" w:rsidRDefault="00C174FA">
    <w:pPr>
      <w:pStyle w:val="Zpat"/>
    </w:pPr>
  </w:p>
  <w:p w14:paraId="3E60D490" w14:textId="77777777" w:rsidR="00C174FA" w:rsidRDefault="00C174FA">
    <w:pPr>
      <w:pStyle w:val="Zpa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590FE" w14:textId="77777777" w:rsidR="00011410" w:rsidRDefault="00011410" w:rsidP="00C174FA">
      <w:pPr>
        <w:spacing w:after="0" w:line="240" w:lineRule="auto"/>
      </w:pPr>
      <w:r>
        <w:separator/>
      </w:r>
    </w:p>
  </w:footnote>
  <w:footnote w:type="continuationSeparator" w:id="0">
    <w:p w14:paraId="7C788B01" w14:textId="77777777" w:rsidR="00011410" w:rsidRDefault="00011410" w:rsidP="00C17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C65"/>
    <w:multiLevelType w:val="hybridMultilevel"/>
    <w:tmpl w:val="24F65AB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2254D"/>
    <w:multiLevelType w:val="hybridMultilevel"/>
    <w:tmpl w:val="E26E580C"/>
    <w:lvl w:ilvl="0" w:tplc="30467B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64C80"/>
    <w:multiLevelType w:val="hybridMultilevel"/>
    <w:tmpl w:val="F904B556"/>
    <w:lvl w:ilvl="0" w:tplc="C772017A">
      <w:start w:val="1"/>
      <w:numFmt w:val="upperRoman"/>
      <w:lvlText w:val="%1."/>
      <w:lvlJc w:val="left"/>
      <w:pPr>
        <w:ind w:left="427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32" w:hanging="360"/>
      </w:pPr>
    </w:lvl>
    <w:lvl w:ilvl="2" w:tplc="0405001B" w:tentative="1">
      <w:start w:val="1"/>
      <w:numFmt w:val="lowerRoman"/>
      <w:lvlText w:val="%3."/>
      <w:lvlJc w:val="right"/>
      <w:pPr>
        <w:ind w:left="5352" w:hanging="180"/>
      </w:pPr>
    </w:lvl>
    <w:lvl w:ilvl="3" w:tplc="0405000F" w:tentative="1">
      <w:start w:val="1"/>
      <w:numFmt w:val="decimal"/>
      <w:lvlText w:val="%4."/>
      <w:lvlJc w:val="left"/>
      <w:pPr>
        <w:ind w:left="6072" w:hanging="360"/>
      </w:pPr>
    </w:lvl>
    <w:lvl w:ilvl="4" w:tplc="04050019" w:tentative="1">
      <w:start w:val="1"/>
      <w:numFmt w:val="lowerLetter"/>
      <w:lvlText w:val="%5."/>
      <w:lvlJc w:val="left"/>
      <w:pPr>
        <w:ind w:left="6792" w:hanging="360"/>
      </w:pPr>
    </w:lvl>
    <w:lvl w:ilvl="5" w:tplc="0405001B" w:tentative="1">
      <w:start w:val="1"/>
      <w:numFmt w:val="lowerRoman"/>
      <w:lvlText w:val="%6."/>
      <w:lvlJc w:val="right"/>
      <w:pPr>
        <w:ind w:left="7512" w:hanging="180"/>
      </w:pPr>
    </w:lvl>
    <w:lvl w:ilvl="6" w:tplc="0405000F" w:tentative="1">
      <w:start w:val="1"/>
      <w:numFmt w:val="decimal"/>
      <w:lvlText w:val="%7."/>
      <w:lvlJc w:val="left"/>
      <w:pPr>
        <w:ind w:left="8232" w:hanging="360"/>
      </w:pPr>
    </w:lvl>
    <w:lvl w:ilvl="7" w:tplc="04050019" w:tentative="1">
      <w:start w:val="1"/>
      <w:numFmt w:val="lowerLetter"/>
      <w:lvlText w:val="%8."/>
      <w:lvlJc w:val="left"/>
      <w:pPr>
        <w:ind w:left="8952" w:hanging="360"/>
      </w:pPr>
    </w:lvl>
    <w:lvl w:ilvl="8" w:tplc="040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 w15:restartNumberingAfterBreak="0">
    <w:nsid w:val="52235F0F"/>
    <w:multiLevelType w:val="hybridMultilevel"/>
    <w:tmpl w:val="0D107F94"/>
    <w:lvl w:ilvl="0" w:tplc="24289FAC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57C021A4"/>
    <w:multiLevelType w:val="hybridMultilevel"/>
    <w:tmpl w:val="6660DD78"/>
    <w:lvl w:ilvl="0" w:tplc="0C5EB41E">
      <w:start w:val="1"/>
      <w:numFmt w:val="upperRoman"/>
      <w:lvlText w:val="%1."/>
      <w:lvlJc w:val="left"/>
      <w:pPr>
        <w:ind w:left="4968" w:hanging="720"/>
      </w:pPr>
      <w:rPr>
        <w:rFonts w:asciiTheme="minorHAnsi" w:hAnsiTheme="minorHAnsi" w:cstheme="minorBidi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5" w15:restartNumberingAfterBreak="0">
    <w:nsid w:val="59A83D20"/>
    <w:multiLevelType w:val="hybridMultilevel"/>
    <w:tmpl w:val="6B18F59C"/>
    <w:lvl w:ilvl="0" w:tplc="F84ABF1E">
      <w:start w:val="1"/>
      <w:numFmt w:val="upperRoman"/>
      <w:lvlText w:val="%1."/>
      <w:lvlJc w:val="left"/>
      <w:pPr>
        <w:ind w:left="496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715171F3"/>
    <w:multiLevelType w:val="hybridMultilevel"/>
    <w:tmpl w:val="BAFA99C2"/>
    <w:lvl w:ilvl="0" w:tplc="443634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28"/>
    <w:rsid w:val="00011410"/>
    <w:rsid w:val="00021C40"/>
    <w:rsid w:val="00030970"/>
    <w:rsid w:val="0004005E"/>
    <w:rsid w:val="00043311"/>
    <w:rsid w:val="000560BC"/>
    <w:rsid w:val="00076D3F"/>
    <w:rsid w:val="00083A72"/>
    <w:rsid w:val="000A026D"/>
    <w:rsid w:val="000B0EC5"/>
    <w:rsid w:val="000C4428"/>
    <w:rsid w:val="000D0EE7"/>
    <w:rsid w:val="000F111F"/>
    <w:rsid w:val="00107F8B"/>
    <w:rsid w:val="001532B6"/>
    <w:rsid w:val="00177827"/>
    <w:rsid w:val="001A6ADE"/>
    <w:rsid w:val="001B4EDF"/>
    <w:rsid w:val="001B79AA"/>
    <w:rsid w:val="001C4421"/>
    <w:rsid w:val="001E069E"/>
    <w:rsid w:val="001E3E60"/>
    <w:rsid w:val="002051E6"/>
    <w:rsid w:val="00206EE0"/>
    <w:rsid w:val="002070A0"/>
    <w:rsid w:val="002071ED"/>
    <w:rsid w:val="002076DA"/>
    <w:rsid w:val="0021468C"/>
    <w:rsid w:val="002221ED"/>
    <w:rsid w:val="0022436A"/>
    <w:rsid w:val="002678F9"/>
    <w:rsid w:val="002765EB"/>
    <w:rsid w:val="0029043F"/>
    <w:rsid w:val="00290A2F"/>
    <w:rsid w:val="0029183C"/>
    <w:rsid w:val="002C3EDA"/>
    <w:rsid w:val="002D6A3D"/>
    <w:rsid w:val="002E3864"/>
    <w:rsid w:val="002E5030"/>
    <w:rsid w:val="002E742D"/>
    <w:rsid w:val="002F50D1"/>
    <w:rsid w:val="00321A0D"/>
    <w:rsid w:val="0032720D"/>
    <w:rsid w:val="003316B9"/>
    <w:rsid w:val="003517E1"/>
    <w:rsid w:val="0035597B"/>
    <w:rsid w:val="00375DEF"/>
    <w:rsid w:val="003B3CDE"/>
    <w:rsid w:val="003B48E8"/>
    <w:rsid w:val="003C7234"/>
    <w:rsid w:val="003E1045"/>
    <w:rsid w:val="003E2AC9"/>
    <w:rsid w:val="003F109D"/>
    <w:rsid w:val="003F3212"/>
    <w:rsid w:val="00411090"/>
    <w:rsid w:val="004139BE"/>
    <w:rsid w:val="004306DD"/>
    <w:rsid w:val="00454423"/>
    <w:rsid w:val="00456D47"/>
    <w:rsid w:val="0045785F"/>
    <w:rsid w:val="00472DFE"/>
    <w:rsid w:val="00484493"/>
    <w:rsid w:val="00486F71"/>
    <w:rsid w:val="004B0C84"/>
    <w:rsid w:val="004B5E9D"/>
    <w:rsid w:val="004B7C17"/>
    <w:rsid w:val="004C599A"/>
    <w:rsid w:val="004D6F7F"/>
    <w:rsid w:val="005114D0"/>
    <w:rsid w:val="005148A9"/>
    <w:rsid w:val="00517D01"/>
    <w:rsid w:val="0052344E"/>
    <w:rsid w:val="0052366D"/>
    <w:rsid w:val="00574487"/>
    <w:rsid w:val="00580F5A"/>
    <w:rsid w:val="005966ED"/>
    <w:rsid w:val="00596D38"/>
    <w:rsid w:val="005A1EF3"/>
    <w:rsid w:val="005D5D74"/>
    <w:rsid w:val="005E1E09"/>
    <w:rsid w:val="006070E0"/>
    <w:rsid w:val="00614BBB"/>
    <w:rsid w:val="00621B14"/>
    <w:rsid w:val="0065464F"/>
    <w:rsid w:val="006849CB"/>
    <w:rsid w:val="00685F35"/>
    <w:rsid w:val="006A080A"/>
    <w:rsid w:val="006A1DAC"/>
    <w:rsid w:val="006B6C36"/>
    <w:rsid w:val="006B78CD"/>
    <w:rsid w:val="006C16A1"/>
    <w:rsid w:val="006C6856"/>
    <w:rsid w:val="006D0E37"/>
    <w:rsid w:val="006F267A"/>
    <w:rsid w:val="00725A39"/>
    <w:rsid w:val="0073141E"/>
    <w:rsid w:val="00734A34"/>
    <w:rsid w:val="00742B35"/>
    <w:rsid w:val="007442A2"/>
    <w:rsid w:val="00745C0E"/>
    <w:rsid w:val="00780F87"/>
    <w:rsid w:val="007955DB"/>
    <w:rsid w:val="007960E6"/>
    <w:rsid w:val="007A6298"/>
    <w:rsid w:val="007B3A8C"/>
    <w:rsid w:val="007D263E"/>
    <w:rsid w:val="007D3109"/>
    <w:rsid w:val="007E04C6"/>
    <w:rsid w:val="007E392B"/>
    <w:rsid w:val="007F58DF"/>
    <w:rsid w:val="007F5A38"/>
    <w:rsid w:val="00810078"/>
    <w:rsid w:val="0081418C"/>
    <w:rsid w:val="00824BA6"/>
    <w:rsid w:val="0084220E"/>
    <w:rsid w:val="008455F3"/>
    <w:rsid w:val="00871C98"/>
    <w:rsid w:val="008776DF"/>
    <w:rsid w:val="00881A47"/>
    <w:rsid w:val="00896612"/>
    <w:rsid w:val="008A23B5"/>
    <w:rsid w:val="008C03BC"/>
    <w:rsid w:val="008C0F0E"/>
    <w:rsid w:val="008E0300"/>
    <w:rsid w:val="008F4B34"/>
    <w:rsid w:val="009061BE"/>
    <w:rsid w:val="00924EF7"/>
    <w:rsid w:val="00927509"/>
    <w:rsid w:val="00933326"/>
    <w:rsid w:val="0095015A"/>
    <w:rsid w:val="00971CF7"/>
    <w:rsid w:val="00990EE3"/>
    <w:rsid w:val="00994C3C"/>
    <w:rsid w:val="009B5DA6"/>
    <w:rsid w:val="009C312B"/>
    <w:rsid w:val="009C482F"/>
    <w:rsid w:val="009D7244"/>
    <w:rsid w:val="009E0287"/>
    <w:rsid w:val="009E3E80"/>
    <w:rsid w:val="00A07E31"/>
    <w:rsid w:val="00A116B8"/>
    <w:rsid w:val="00A14841"/>
    <w:rsid w:val="00A212DC"/>
    <w:rsid w:val="00A266D4"/>
    <w:rsid w:val="00A457F6"/>
    <w:rsid w:val="00A47876"/>
    <w:rsid w:val="00A64E24"/>
    <w:rsid w:val="00A73A73"/>
    <w:rsid w:val="00A862A9"/>
    <w:rsid w:val="00AA272B"/>
    <w:rsid w:val="00AB0DE4"/>
    <w:rsid w:val="00AD657C"/>
    <w:rsid w:val="00AE4F27"/>
    <w:rsid w:val="00B10CC9"/>
    <w:rsid w:val="00B45273"/>
    <w:rsid w:val="00B45446"/>
    <w:rsid w:val="00B543E0"/>
    <w:rsid w:val="00B67560"/>
    <w:rsid w:val="00B73541"/>
    <w:rsid w:val="00B8064D"/>
    <w:rsid w:val="00B938CD"/>
    <w:rsid w:val="00BA3C5C"/>
    <w:rsid w:val="00BB68D4"/>
    <w:rsid w:val="00BC1078"/>
    <w:rsid w:val="00BC69D3"/>
    <w:rsid w:val="00BD09D4"/>
    <w:rsid w:val="00BF123F"/>
    <w:rsid w:val="00BF42A9"/>
    <w:rsid w:val="00C0662A"/>
    <w:rsid w:val="00C174FA"/>
    <w:rsid w:val="00C339CD"/>
    <w:rsid w:val="00C7208F"/>
    <w:rsid w:val="00C830B9"/>
    <w:rsid w:val="00C843D0"/>
    <w:rsid w:val="00C87C8D"/>
    <w:rsid w:val="00C91791"/>
    <w:rsid w:val="00C97895"/>
    <w:rsid w:val="00CC6852"/>
    <w:rsid w:val="00CD2F74"/>
    <w:rsid w:val="00CD7B51"/>
    <w:rsid w:val="00CE482E"/>
    <w:rsid w:val="00CF039E"/>
    <w:rsid w:val="00D073D7"/>
    <w:rsid w:val="00D12D08"/>
    <w:rsid w:val="00D244C6"/>
    <w:rsid w:val="00D25C87"/>
    <w:rsid w:val="00D3354E"/>
    <w:rsid w:val="00D477BB"/>
    <w:rsid w:val="00D519AD"/>
    <w:rsid w:val="00D7754A"/>
    <w:rsid w:val="00DA20C1"/>
    <w:rsid w:val="00DA5104"/>
    <w:rsid w:val="00DC5039"/>
    <w:rsid w:val="00DC68DA"/>
    <w:rsid w:val="00DD7EF2"/>
    <w:rsid w:val="00E22715"/>
    <w:rsid w:val="00E31169"/>
    <w:rsid w:val="00E45B18"/>
    <w:rsid w:val="00E57C50"/>
    <w:rsid w:val="00E8634E"/>
    <w:rsid w:val="00E96871"/>
    <w:rsid w:val="00EC2A90"/>
    <w:rsid w:val="00EF3C7E"/>
    <w:rsid w:val="00F01BDD"/>
    <w:rsid w:val="00F01D1A"/>
    <w:rsid w:val="00F07EA1"/>
    <w:rsid w:val="00F20B9B"/>
    <w:rsid w:val="00F25C5C"/>
    <w:rsid w:val="00F5058E"/>
    <w:rsid w:val="00F70431"/>
    <w:rsid w:val="00FC24CC"/>
    <w:rsid w:val="00FD7679"/>
    <w:rsid w:val="00FD7CC4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71C8A"/>
  <w15:chartTrackingRefBased/>
  <w15:docId w15:val="{B5DF8FE8-2071-4C45-905B-634F49B01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4428"/>
    <w:pPr>
      <w:ind w:left="720"/>
      <w:contextualSpacing/>
    </w:pPr>
  </w:style>
  <w:style w:type="paragraph" w:styleId="Zkladntext">
    <w:name w:val="Body Text"/>
    <w:basedOn w:val="Normln"/>
    <w:link w:val="ZkladntextChar"/>
    <w:rsid w:val="00D25C8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D25C87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footer-kont-right">
    <w:name w:val="footer-kont-right"/>
    <w:basedOn w:val="Standardnpsmoodstavce"/>
    <w:rsid w:val="0035597B"/>
  </w:style>
  <w:style w:type="character" w:styleId="Siln">
    <w:name w:val="Strong"/>
    <w:basedOn w:val="Standardnpsmoodstavce"/>
    <w:uiPriority w:val="22"/>
    <w:qFormat/>
    <w:rsid w:val="001B4E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1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4FA"/>
  </w:style>
  <w:style w:type="paragraph" w:styleId="Zpat">
    <w:name w:val="footer"/>
    <w:basedOn w:val="Normln"/>
    <w:link w:val="ZpatChar"/>
    <w:uiPriority w:val="99"/>
    <w:unhideWhenUsed/>
    <w:rsid w:val="00C17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74FA"/>
  </w:style>
  <w:style w:type="paragraph" w:styleId="Revize">
    <w:name w:val="Revision"/>
    <w:hidden/>
    <w:uiPriority w:val="99"/>
    <w:semiHidden/>
    <w:rsid w:val="003C723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C31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31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312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31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31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917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Unruh Jiří</dc:creator>
  <cp:keywords/>
  <dc:description/>
  <cp:lastModifiedBy>Jan Ražnok</cp:lastModifiedBy>
  <cp:revision>67</cp:revision>
  <dcterms:created xsi:type="dcterms:W3CDTF">2022-01-17T14:46:00Z</dcterms:created>
  <dcterms:modified xsi:type="dcterms:W3CDTF">2022-02-07T11:16:00Z</dcterms:modified>
</cp:coreProperties>
</file>